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E8D31" w14:textId="0F4CB5C1" w:rsidR="0053615B" w:rsidRDefault="660B6E5C" w:rsidP="6061A091">
      <w:pPr>
        <w:jc w:val="center"/>
      </w:pPr>
      <w:bookmarkStart w:id="0" w:name="_GoBack"/>
      <w:bookmarkEnd w:id="0"/>
      <w:r w:rsidRPr="6061A091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Sample City/Town/Village Resolution for Economic Development Week</w:t>
      </w:r>
    </w:p>
    <w:p w14:paraId="7EF8EF3C" w14:textId="38EDC6B8" w:rsidR="0053615B" w:rsidRDefault="660B6E5C">
      <w:r w:rsidRPr="6061A091">
        <w:rPr>
          <w:rFonts w:ascii="Calibri" w:eastAsia="Calibri" w:hAnsi="Calibri" w:cs="Calibri"/>
          <w:color w:val="000000" w:themeColor="text1"/>
        </w:rPr>
        <w:t xml:space="preserve"> </w:t>
      </w:r>
    </w:p>
    <w:p w14:paraId="01660BBC" w14:textId="31D8C00D" w:rsidR="0053615B" w:rsidRDefault="660B6E5C" w:rsidP="6061A091">
      <w:pPr>
        <w:jc w:val="center"/>
      </w:pPr>
      <w:r w:rsidRPr="6061A091">
        <w:rPr>
          <w:rFonts w:ascii="Calibri" w:eastAsia="Calibri" w:hAnsi="Calibri" w:cs="Calibri"/>
          <w:b/>
          <w:bCs/>
          <w:sz w:val="28"/>
          <w:szCs w:val="28"/>
          <w:u w:val="single"/>
        </w:rPr>
        <w:t>Resolution</w:t>
      </w:r>
    </w:p>
    <w:p w14:paraId="77E1A43B" w14:textId="5EF01833" w:rsidR="0053615B" w:rsidRDefault="660B6E5C">
      <w:r w:rsidRPr="6061A091">
        <w:rPr>
          <w:rFonts w:ascii="Calibri" w:eastAsia="Calibri" w:hAnsi="Calibri" w:cs="Calibri"/>
        </w:rPr>
        <w:t xml:space="preserve"> WHEREAS, the International Economic Development Council is the largest professional economic development organization dedicated to serving economic developers; and</w:t>
      </w:r>
    </w:p>
    <w:p w14:paraId="2A76A606" w14:textId="58A5426F" w:rsidR="0053615B" w:rsidRDefault="660B6E5C">
      <w:r w:rsidRPr="6061A091">
        <w:rPr>
          <w:rFonts w:ascii="Calibri" w:eastAsia="Calibri" w:hAnsi="Calibri" w:cs="Calibri"/>
        </w:rPr>
        <w:t xml:space="preserve"> WHEREAS, for almost 50 years, Economic Developers Alberta has been Alberta's leading economic development network, committed to advancing the economic development profession by providing resources, professional development and networking opportunities; and</w:t>
      </w:r>
    </w:p>
    <w:p w14:paraId="6E25166A" w14:textId="03BD2D95" w:rsidR="0053615B" w:rsidRDefault="660B6E5C">
      <w:r w:rsidRPr="6061A091">
        <w:rPr>
          <w:rFonts w:ascii="Calibri" w:eastAsia="Calibri" w:hAnsi="Calibri" w:cs="Calibri"/>
        </w:rPr>
        <w:t xml:space="preserve"> WHEREAS, economic developers promote economic well-being and quality of life for their communities by creating, retaining, and expanding jobs that facilitate growth, enhance wealth, and provide a stable tax base; and</w:t>
      </w:r>
    </w:p>
    <w:p w14:paraId="7A3453D4" w14:textId="057A454D" w:rsidR="0053615B" w:rsidRDefault="660B6E5C">
      <w:r w:rsidRPr="6061A091">
        <w:rPr>
          <w:rFonts w:ascii="Calibri" w:eastAsia="Calibri" w:hAnsi="Calibri" w:cs="Calibri"/>
        </w:rPr>
        <w:t xml:space="preserve"> WHEREAS, economic developers stimulate and incubate entrepreneurism in order to help establish the next generation of new businesses, which is the hallmark of Alberta’s economy; and</w:t>
      </w:r>
    </w:p>
    <w:p w14:paraId="4139EFFA" w14:textId="6878F8D2" w:rsidR="0053615B" w:rsidRDefault="660B6E5C">
      <w:r w:rsidRPr="6061A091">
        <w:rPr>
          <w:rFonts w:ascii="Calibri" w:eastAsia="Calibri" w:hAnsi="Calibri" w:cs="Calibri"/>
        </w:rPr>
        <w:t xml:space="preserve"> WHEREAS, economic developers are engaged in a wide variety of settings including rural and urban, local, state, provincial, and federal governments, public-private partnerships, chambers of commerce, universities, and a variety of other institutions; and</w:t>
      </w:r>
    </w:p>
    <w:p w14:paraId="7C6012CE" w14:textId="68067D35" w:rsidR="0053615B" w:rsidRDefault="660B6E5C">
      <w:r w:rsidRPr="6061A091">
        <w:rPr>
          <w:rFonts w:ascii="Calibri" w:eastAsia="Calibri" w:hAnsi="Calibri" w:cs="Calibri"/>
        </w:rPr>
        <w:t xml:space="preserve"> WHEREAS, economic developers attract and retain high-quality jobs, develop vibrant communities, and improve the quality of life in their regions; and</w:t>
      </w:r>
    </w:p>
    <w:p w14:paraId="758D8D70" w14:textId="767546EB" w:rsidR="0053615B" w:rsidRDefault="660B6E5C">
      <w:r w:rsidRPr="6061A091">
        <w:rPr>
          <w:rFonts w:ascii="Calibri" w:eastAsia="Calibri" w:hAnsi="Calibri" w:cs="Calibri"/>
        </w:rPr>
        <w:t xml:space="preserve"> WHEREAS, economic developers work in the </w:t>
      </w:r>
      <w:r w:rsidRPr="6061A091">
        <w:rPr>
          <w:rFonts w:ascii="Calibri" w:eastAsia="Calibri" w:hAnsi="Calibri" w:cs="Calibri"/>
          <w:highlight w:val="yellow"/>
        </w:rPr>
        <w:t>City/Town/Village of ________;</w:t>
      </w:r>
      <w:r w:rsidRPr="6061A091">
        <w:rPr>
          <w:rFonts w:ascii="Calibri" w:eastAsia="Calibri" w:hAnsi="Calibri" w:cs="Calibri"/>
        </w:rPr>
        <w:t xml:space="preserve"> and</w:t>
      </w:r>
    </w:p>
    <w:p w14:paraId="2596503B" w14:textId="49273FF0" w:rsidR="0053615B" w:rsidRDefault="660B6E5C">
      <w:r w:rsidRPr="6061A091">
        <w:rPr>
          <w:rFonts w:ascii="Calibri" w:eastAsia="Calibri" w:hAnsi="Calibri" w:cs="Calibri"/>
        </w:rPr>
        <w:t xml:space="preserve"> NOW, THEREFORE, BE IT RESOLVED that the Mayor does hereby recognize May 9-15, 2021 as “Economic Development Week” in </w:t>
      </w:r>
      <w:r w:rsidRPr="6061A091">
        <w:rPr>
          <w:rFonts w:ascii="Calibri" w:eastAsia="Calibri" w:hAnsi="Calibri" w:cs="Calibri"/>
          <w:highlight w:val="yellow"/>
        </w:rPr>
        <w:t>___</w:t>
      </w:r>
      <w:proofErr w:type="gramStart"/>
      <w:r w:rsidRPr="6061A091">
        <w:rPr>
          <w:rFonts w:ascii="Calibri" w:eastAsia="Calibri" w:hAnsi="Calibri" w:cs="Calibri"/>
          <w:highlight w:val="yellow"/>
        </w:rPr>
        <w:t>_</w:t>
      </w:r>
      <w:r w:rsidRPr="6061A091">
        <w:rPr>
          <w:rFonts w:ascii="Calibri" w:eastAsia="Calibri" w:hAnsi="Calibri" w:cs="Calibri"/>
        </w:rPr>
        <w:t>, and</w:t>
      </w:r>
      <w:proofErr w:type="gramEnd"/>
      <w:r w:rsidRPr="6061A091">
        <w:rPr>
          <w:rFonts w:ascii="Calibri" w:eastAsia="Calibri" w:hAnsi="Calibri" w:cs="Calibri"/>
        </w:rPr>
        <w:t xml:space="preserve"> remind individuals of the importance of this community celebration which supports the expansion of career opportunities and improving quality of life. </w:t>
      </w:r>
    </w:p>
    <w:p w14:paraId="23644B24" w14:textId="5FE3D323" w:rsidR="0053615B" w:rsidRDefault="660B6E5C">
      <w:r w:rsidRPr="6061A091">
        <w:rPr>
          <w:rFonts w:ascii="Calibri" w:eastAsia="Calibri" w:hAnsi="Calibri" w:cs="Calibri"/>
        </w:rPr>
        <w:t xml:space="preserve"> BE IT FURTHER RESOLVED that the Mayor is authorized and directed to transmit an appropriate copy of this resolution to Economic Developers Alberta in support of these provincial celebrations.</w:t>
      </w:r>
    </w:p>
    <w:p w14:paraId="1AAA0B34" w14:textId="6B9C723C" w:rsidR="0053615B" w:rsidRDefault="660B6E5C">
      <w:r w:rsidRPr="6061A091">
        <w:rPr>
          <w:rFonts w:ascii="Calibri" w:eastAsia="Calibri" w:hAnsi="Calibri" w:cs="Calibri"/>
        </w:rPr>
        <w:t xml:space="preserve"> </w:t>
      </w:r>
    </w:p>
    <w:p w14:paraId="508C9FE9" w14:textId="16A5E4EA" w:rsidR="0053615B" w:rsidRDefault="660B6E5C">
      <w:r w:rsidRPr="6061A091">
        <w:rPr>
          <w:rFonts w:ascii="Calibri" w:eastAsia="Calibri" w:hAnsi="Calibri" w:cs="Calibri"/>
        </w:rPr>
        <w:t xml:space="preserve"> </w:t>
      </w:r>
    </w:p>
    <w:p w14:paraId="6837ECA8" w14:textId="4ED17B68" w:rsidR="0053615B" w:rsidRDefault="660B6E5C">
      <w:r w:rsidRPr="6061A091">
        <w:rPr>
          <w:rFonts w:ascii="Calibri" w:eastAsia="Calibri" w:hAnsi="Calibri" w:cs="Calibri"/>
        </w:rPr>
        <w:t xml:space="preserve"> </w:t>
      </w:r>
    </w:p>
    <w:p w14:paraId="10A3A106" w14:textId="2EDD84ED" w:rsidR="0053615B" w:rsidRDefault="660B6E5C" w:rsidP="6061A091">
      <w:pPr>
        <w:jc w:val="right"/>
      </w:pPr>
      <w:r w:rsidRPr="6061A091">
        <w:rPr>
          <w:rFonts w:ascii="Calibri" w:eastAsia="Calibri" w:hAnsi="Calibri" w:cs="Calibri"/>
        </w:rPr>
        <w:t>_________________________</w:t>
      </w:r>
    </w:p>
    <w:p w14:paraId="6D25C309" w14:textId="37F3BAB0" w:rsidR="0053615B" w:rsidRDefault="660B6E5C" w:rsidP="6061A091">
      <w:pPr>
        <w:jc w:val="right"/>
      </w:pPr>
      <w:r w:rsidRPr="6061A091">
        <w:rPr>
          <w:rFonts w:ascii="Calibri" w:eastAsia="Calibri" w:hAnsi="Calibri" w:cs="Calibri"/>
        </w:rPr>
        <w:t>Mayor</w:t>
      </w:r>
    </w:p>
    <w:p w14:paraId="2C078E63" w14:textId="678551FD" w:rsidR="0053615B" w:rsidRDefault="0053615B" w:rsidP="6061A091"/>
    <w:sectPr w:rsidR="005361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3E12EF"/>
    <w:rsid w:val="0053615B"/>
    <w:rsid w:val="00BD1D08"/>
    <w:rsid w:val="223E12EF"/>
    <w:rsid w:val="6061A091"/>
    <w:rsid w:val="660B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E12EF"/>
  <w15:chartTrackingRefBased/>
  <w15:docId w15:val="{188CEDAD-CCC4-40B2-A36D-94EB7430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1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D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7539A4673334E8CD31A7AD823A1D0" ma:contentTypeVersion="13" ma:contentTypeDescription="Create a new document." ma:contentTypeScope="" ma:versionID="e232f2c14d1b23e437947ca99e05abe1">
  <xsd:schema xmlns:xsd="http://www.w3.org/2001/XMLSchema" xmlns:xs="http://www.w3.org/2001/XMLSchema" xmlns:p="http://schemas.microsoft.com/office/2006/metadata/properties" xmlns:ns3="d02e652e-008a-434c-bc61-b781137bf061" xmlns:ns4="4140e8b6-9a49-497f-802a-e5fa75d0c312" targetNamespace="http://schemas.microsoft.com/office/2006/metadata/properties" ma:root="true" ma:fieldsID="f3fc547e81c585570c18bd356bc55fd5" ns3:_="" ns4:_="">
    <xsd:import namespace="d02e652e-008a-434c-bc61-b781137bf061"/>
    <xsd:import namespace="4140e8b6-9a49-497f-802a-e5fa75d0c3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e652e-008a-434c-bc61-b781137bf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0e8b6-9a49-497f-802a-e5fa75d0c31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86EA13-3890-4207-BBF8-33453316F284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d02e652e-008a-434c-bc61-b781137bf061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4140e8b6-9a49-497f-802a-e5fa75d0c312"/>
  </ds:schemaRefs>
</ds:datastoreItem>
</file>

<file path=customXml/itemProps2.xml><?xml version="1.0" encoding="utf-8"?>
<ds:datastoreItem xmlns:ds="http://schemas.openxmlformats.org/officeDocument/2006/customXml" ds:itemID="{88638B0D-D8B8-4466-A3E3-5F15D17601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16B288-2396-4C36-8033-FE1FE5450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2e652e-008a-434c-bc61-b781137bf061"/>
    <ds:schemaRef ds:uri="4140e8b6-9a49-497f-802a-e5fa75d0c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Hogan</dc:creator>
  <cp:keywords/>
  <dc:description/>
  <cp:lastModifiedBy>Quinn Lane</cp:lastModifiedBy>
  <cp:revision>2</cp:revision>
  <dcterms:created xsi:type="dcterms:W3CDTF">2021-04-21T09:08:00Z</dcterms:created>
  <dcterms:modified xsi:type="dcterms:W3CDTF">2021-04-21T09:08:00Z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0x0101006A97539A4673334E8CD31A7AD823A1D0</vt:lpwstr>
  </property>
  <property fmtid="{D5CDD505-2E9C-101B-9397-08002B2CF9AE}" pid="3" name="_dlc_DocIdItemGuid">
    <vt:lpwstr>6ac6f71b-8d02-4601-89b1-289f7ec61c3a</vt:lpwstr>
  </property>
</Properties>
</file>