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1880140" w14:textId="243B1A8A"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696C42">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61880141" w14:textId="77777777" w:rsidR="00932876" w:rsidRPr="00F01D88" w:rsidRDefault="00932876" w:rsidP="00932876">
      <w:pPr>
        <w:spacing w:after="0" w:line="240" w:lineRule="auto"/>
        <w:rPr>
          <w:rFonts w:ascii="Myriad Pro" w:hAnsi="Myriad Pro" w:cs="Tahoma"/>
          <w:sz w:val="24"/>
          <w:szCs w:val="24"/>
        </w:rPr>
      </w:pPr>
    </w:p>
    <w:p w14:paraId="61880142" w14:textId="77777777" w:rsidR="00932876" w:rsidRPr="00F9654F" w:rsidRDefault="00ED2787" w:rsidP="00932876">
      <w:pPr>
        <w:spacing w:after="0" w:line="240" w:lineRule="auto"/>
        <w:rPr>
          <w:rFonts w:ascii="Myriad Pro" w:hAnsi="Myriad Pro" w:cs="Tahoma"/>
          <w:noProof/>
          <w:sz w:val="24"/>
          <w:szCs w:val="24"/>
        </w:rPr>
      </w:pPr>
      <w:r>
        <w:rPr>
          <w:rFonts w:ascii="Myriad Pro" w:hAnsi="Myriad Pro" w:cs="Tahoma"/>
          <w:noProof/>
          <w:sz w:val="24"/>
          <w:szCs w:val="24"/>
        </w:rPr>
        <w:t>Kurtis Pratt</w:t>
      </w:r>
    </w:p>
    <w:p w14:paraId="61880143" w14:textId="77777777" w:rsidR="00932876" w:rsidRDefault="00932876" w:rsidP="00932876">
      <w:pPr>
        <w:spacing w:after="0" w:line="240" w:lineRule="auto"/>
        <w:rPr>
          <w:rFonts w:ascii="Myriad Pro" w:hAnsi="Myriad Pro" w:cs="Tahoma"/>
          <w:noProof/>
          <w:sz w:val="24"/>
          <w:szCs w:val="24"/>
        </w:rPr>
      </w:pPr>
      <w:r w:rsidRPr="00F9654F">
        <w:rPr>
          <w:rFonts w:ascii="Myriad Pro" w:hAnsi="Myriad Pro" w:cs="Tahoma"/>
          <w:noProof/>
          <w:sz w:val="24"/>
          <w:szCs w:val="24"/>
        </w:rPr>
        <w:t>Chief Administrative Officer</w:t>
      </w:r>
    </w:p>
    <w:p w14:paraId="61880144" w14:textId="77777777" w:rsidR="00932876" w:rsidRPr="00257B95" w:rsidRDefault="00ED2787" w:rsidP="00932876">
      <w:pPr>
        <w:spacing w:after="0" w:line="240" w:lineRule="auto"/>
        <w:rPr>
          <w:rFonts w:ascii="Myriad Pro" w:hAnsi="Myriad Pro" w:cs="Tahoma"/>
          <w:noProof/>
          <w:sz w:val="24"/>
          <w:szCs w:val="24"/>
        </w:rPr>
      </w:pPr>
      <w:r w:rsidRPr="00257B95">
        <w:rPr>
          <w:rFonts w:ascii="Myriad Pro" w:hAnsi="Myriad Pro" w:cs="Tahoma"/>
          <w:noProof/>
          <w:sz w:val="24"/>
          <w:szCs w:val="24"/>
        </w:rPr>
        <w:t>Town of Raymond</w:t>
      </w:r>
    </w:p>
    <w:p w14:paraId="61880145" w14:textId="77777777" w:rsidR="00932876" w:rsidRPr="00ED2787" w:rsidRDefault="00ED2787" w:rsidP="00932876">
      <w:pPr>
        <w:spacing w:after="0" w:line="240" w:lineRule="auto"/>
        <w:rPr>
          <w:rFonts w:ascii="Myriad Pro" w:hAnsi="Myriad Pro" w:cs="Tahoma"/>
          <w:noProof/>
          <w:sz w:val="24"/>
          <w:szCs w:val="24"/>
        </w:rPr>
      </w:pPr>
      <w:r w:rsidRPr="00ED2787">
        <w:rPr>
          <w:rFonts w:ascii="Myriad Pro" w:hAnsi="Myriad Pro" w:cs="Tahoma"/>
          <w:noProof/>
          <w:sz w:val="24"/>
          <w:szCs w:val="24"/>
        </w:rPr>
        <w:t>210N 200W</w:t>
      </w:r>
      <w:r w:rsidRPr="00ED2787">
        <w:rPr>
          <w:rFonts w:ascii="Myriad Pro" w:hAnsi="Myriad Pro" w:cs="Tahoma"/>
          <w:noProof/>
          <w:sz w:val="24"/>
          <w:szCs w:val="24"/>
        </w:rPr>
        <w:br/>
      </w:r>
      <w:r w:rsidRPr="00ED2787">
        <w:rPr>
          <w:rFonts w:ascii="Myriad Pro" w:hAnsi="Myriad Pro" w:cs="Arial"/>
          <w:color w:val="333333"/>
          <w:sz w:val="24"/>
          <w:szCs w:val="24"/>
          <w:shd w:val="clear" w:color="auto" w:fill="FFFFFF"/>
        </w:rPr>
        <w:t>Raymond, AB T0K 2S0</w:t>
      </w:r>
    </w:p>
    <w:p w14:paraId="61880147" w14:textId="1AC6FD0E" w:rsidR="00932876" w:rsidRPr="00F01D88" w:rsidRDefault="00932876" w:rsidP="00932876">
      <w:pPr>
        <w:spacing w:after="0" w:line="240" w:lineRule="auto"/>
        <w:rPr>
          <w:rFonts w:ascii="Myriad Pro" w:hAnsi="Myriad Pro" w:cs="Tahoma"/>
          <w:sz w:val="24"/>
          <w:szCs w:val="24"/>
        </w:rPr>
      </w:pPr>
      <w:r>
        <w:rPr>
          <w:rFonts w:ascii="Myriad Pro" w:hAnsi="Myriad Pro" w:cs="Tahoma"/>
          <w:noProof/>
          <w:sz w:val="24"/>
          <w:szCs w:val="24"/>
        </w:rPr>
        <w:br/>
      </w:r>
      <w:r w:rsidRPr="00F01D88">
        <w:rPr>
          <w:rFonts w:ascii="Myriad Pro" w:hAnsi="Myriad Pro" w:cs="Tahoma"/>
          <w:sz w:val="24"/>
          <w:szCs w:val="24"/>
        </w:rPr>
        <w:t xml:space="preserve">Dear </w:t>
      </w:r>
      <w:r w:rsidR="00ED2787">
        <w:rPr>
          <w:rFonts w:ascii="Myriad Pro" w:hAnsi="Myriad Pro" w:cs="Tahoma"/>
          <w:sz w:val="24"/>
          <w:szCs w:val="24"/>
        </w:rPr>
        <w:t>Mr. Pratt</w:t>
      </w:r>
      <w:r w:rsidR="00917533">
        <w:rPr>
          <w:rFonts w:ascii="Myriad Pro" w:hAnsi="Myriad Pro" w:cs="Tahoma"/>
          <w:sz w:val="24"/>
          <w:szCs w:val="24"/>
        </w:rPr>
        <w:t>,</w:t>
      </w:r>
    </w:p>
    <w:p w14:paraId="61880148" w14:textId="77777777" w:rsidR="00932876" w:rsidRPr="00F01D88" w:rsidRDefault="00932876" w:rsidP="00932876">
      <w:pPr>
        <w:spacing w:after="0" w:line="240" w:lineRule="auto"/>
        <w:rPr>
          <w:rFonts w:ascii="Myriad Pro" w:hAnsi="Myriad Pro" w:cs="Tahoma"/>
          <w:sz w:val="24"/>
          <w:szCs w:val="24"/>
        </w:rPr>
      </w:pPr>
    </w:p>
    <w:p w14:paraId="61880149" w14:textId="031E9679"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FD7B4C">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FD7B4C">
        <w:rPr>
          <w:rFonts w:ascii="Myriad Pro" w:hAnsi="Myriad Pro" w:cs="Tahoma"/>
          <w:sz w:val="24"/>
          <w:szCs w:val="24"/>
        </w:rPr>
        <w:t>c</w:t>
      </w:r>
      <w:r w:rsidRPr="00154582">
        <w:rPr>
          <w:rFonts w:ascii="Myriad Pro" w:hAnsi="Myriad Pro" w:cs="Tahoma"/>
          <w:sz w:val="24"/>
          <w:szCs w:val="24"/>
        </w:rPr>
        <w:t>onvention. If passed, the resolutions remain active for three years, after which time they expire. On behalf of AUMA’s Board, I am pleased to provide information on the outcomes of the</w:t>
      </w:r>
      <w:r>
        <w:rPr>
          <w:rFonts w:ascii="Myriad Pro" w:hAnsi="Myriad Pro" w:cs="Tahoma"/>
          <w:sz w:val="24"/>
          <w:szCs w:val="24"/>
        </w:rPr>
        <w:t xml:space="preserve"> </w:t>
      </w:r>
      <w:r w:rsidR="00ED2787">
        <w:rPr>
          <w:rFonts w:ascii="Myriad Pro" w:hAnsi="Myriad Pro" w:cs="Tahoma"/>
          <w:sz w:val="24"/>
          <w:szCs w:val="24"/>
        </w:rPr>
        <w:t>Town of Raymond</w:t>
      </w:r>
      <w:r>
        <w:rPr>
          <w:rFonts w:ascii="Myriad Pro" w:hAnsi="Myriad Pro" w:cs="Tahoma"/>
          <w:sz w:val="24"/>
          <w:szCs w:val="24"/>
        </w:rPr>
        <w:t>’s</w:t>
      </w:r>
      <w:r w:rsidR="00CA5CB5">
        <w:rPr>
          <w:rFonts w:ascii="Myriad Pro" w:hAnsi="Myriad Pro" w:cs="Tahoma"/>
          <w:sz w:val="24"/>
          <w:szCs w:val="24"/>
        </w:rPr>
        <w:t xml:space="preserve"> and cosponsors</w:t>
      </w:r>
      <w:r>
        <w:rPr>
          <w:rFonts w:ascii="Myriad Pro" w:hAnsi="Myriad Pro" w:cs="Tahoma"/>
          <w:sz w:val="24"/>
          <w:szCs w:val="24"/>
        </w:rPr>
        <w:t xml:space="preserve"> expired 2015</w:t>
      </w:r>
      <w:r w:rsidR="00917533">
        <w:rPr>
          <w:rFonts w:ascii="Myriad Pro" w:hAnsi="Myriad Pro" w:cs="Tahoma"/>
          <w:sz w:val="24"/>
          <w:szCs w:val="24"/>
        </w:rPr>
        <w:t xml:space="preserve"> resolution</w:t>
      </w:r>
      <w:r w:rsidRPr="00154582">
        <w:rPr>
          <w:rFonts w:ascii="Myriad Pro" w:hAnsi="Myriad Pro" w:cs="Tahoma"/>
          <w:sz w:val="24"/>
          <w:szCs w:val="24"/>
        </w:rPr>
        <w:t>.</w:t>
      </w:r>
    </w:p>
    <w:p w14:paraId="6188014A" w14:textId="0E2D839B" w:rsidR="00ED2787" w:rsidRPr="00ED2787" w:rsidRDefault="00932876" w:rsidP="00ED2787">
      <w:pPr>
        <w:spacing w:line="240" w:lineRule="auto"/>
        <w:rPr>
          <w:rFonts w:ascii="Myriad Pro" w:hAnsi="Myriad Pro" w:cs="Tahoma"/>
          <w:sz w:val="24"/>
          <w:szCs w:val="24"/>
        </w:rPr>
      </w:pPr>
      <w:r>
        <w:rPr>
          <w:rFonts w:ascii="Myriad Pro" w:hAnsi="Myriad Pro" w:cs="Tahoma"/>
          <w:sz w:val="24"/>
          <w:szCs w:val="24"/>
        </w:rPr>
        <w:t>The resolution entitled “</w:t>
      </w:r>
      <w:r w:rsidR="00ED2787" w:rsidRPr="00ED2787">
        <w:rPr>
          <w:rFonts w:ascii="Myriad Pro" w:hAnsi="Myriad Pro" w:cs="Tahoma"/>
          <w:sz w:val="24"/>
          <w:szCs w:val="24"/>
        </w:rPr>
        <w:t>Review of Broadband Internet Availability in Alberta</w:t>
      </w:r>
      <w:r w:rsidR="00ED2787">
        <w:rPr>
          <w:rFonts w:ascii="Myriad Pro" w:hAnsi="Myriad Pro" w:cs="Tahoma"/>
          <w:sz w:val="24"/>
          <w:szCs w:val="24"/>
        </w:rPr>
        <w:t>” called for AUMA</w:t>
      </w:r>
      <w:r w:rsidR="00FD7B4C">
        <w:rPr>
          <w:rFonts w:ascii="Myriad Pro" w:hAnsi="Myriad Pro" w:cs="Tahoma"/>
          <w:sz w:val="24"/>
          <w:szCs w:val="24"/>
        </w:rPr>
        <w:t xml:space="preserve"> to</w:t>
      </w:r>
      <w:r w:rsidR="00ED2787">
        <w:rPr>
          <w:rFonts w:ascii="Myriad Pro" w:hAnsi="Myriad Pro" w:cs="Tahoma"/>
          <w:sz w:val="24"/>
          <w:szCs w:val="24"/>
        </w:rPr>
        <w:t>:</w:t>
      </w:r>
    </w:p>
    <w:p w14:paraId="6188014B" w14:textId="4FAAA389" w:rsidR="00ED2787" w:rsidRPr="00ED2787" w:rsidRDefault="00ED2787" w:rsidP="00ED2787">
      <w:pPr>
        <w:pStyle w:val="ListParagraph"/>
        <w:numPr>
          <w:ilvl w:val="0"/>
          <w:numId w:val="1"/>
        </w:numPr>
        <w:spacing w:line="240" w:lineRule="auto"/>
        <w:rPr>
          <w:rFonts w:ascii="Myriad Pro" w:hAnsi="Myriad Pro" w:cs="Tahoma"/>
          <w:sz w:val="24"/>
          <w:szCs w:val="24"/>
        </w:rPr>
      </w:pPr>
      <w:r w:rsidRPr="00ED2787">
        <w:rPr>
          <w:rFonts w:ascii="Myriad Pro" w:hAnsi="Myriad Pro" w:cs="Tahoma"/>
          <w:sz w:val="24"/>
          <w:szCs w:val="24"/>
        </w:rPr>
        <w:t xml:space="preserve">Establish a separate committee on </w:t>
      </w:r>
      <w:r w:rsidR="00280566">
        <w:rPr>
          <w:rFonts w:ascii="Myriad Pro" w:hAnsi="Myriad Pro" w:cs="Tahoma"/>
          <w:sz w:val="24"/>
          <w:szCs w:val="24"/>
        </w:rPr>
        <w:t>b</w:t>
      </w:r>
      <w:r w:rsidRPr="00ED2787">
        <w:rPr>
          <w:rFonts w:ascii="Myriad Pro" w:hAnsi="Myriad Pro" w:cs="Tahoma"/>
          <w:sz w:val="24"/>
          <w:szCs w:val="24"/>
        </w:rPr>
        <w:t>roadband to emphasize the importance of this issue;</w:t>
      </w:r>
    </w:p>
    <w:p w14:paraId="6188014C" w14:textId="41A077E1" w:rsidR="00ED2787" w:rsidRPr="00ED2787" w:rsidRDefault="00ED2787" w:rsidP="00ED2787">
      <w:pPr>
        <w:pStyle w:val="ListParagraph"/>
        <w:numPr>
          <w:ilvl w:val="0"/>
          <w:numId w:val="1"/>
        </w:numPr>
        <w:spacing w:line="240" w:lineRule="auto"/>
        <w:rPr>
          <w:rFonts w:ascii="Myriad Pro" w:hAnsi="Myriad Pro" w:cs="Tahoma"/>
          <w:sz w:val="24"/>
          <w:szCs w:val="24"/>
        </w:rPr>
      </w:pPr>
      <w:r w:rsidRPr="00ED2787">
        <w:rPr>
          <w:rFonts w:ascii="Myriad Pro" w:hAnsi="Myriad Pro" w:cs="Tahoma"/>
          <w:sz w:val="24"/>
          <w:szCs w:val="24"/>
        </w:rPr>
        <w:t xml:space="preserve">Work with </w:t>
      </w:r>
      <w:r w:rsidR="00CA52FE">
        <w:rPr>
          <w:rFonts w:ascii="Myriad Pro" w:hAnsi="Myriad Pro" w:cs="Tahoma"/>
          <w:sz w:val="24"/>
          <w:szCs w:val="24"/>
        </w:rPr>
        <w:t>Regional Economic Development Alliances (</w:t>
      </w:r>
      <w:r w:rsidRPr="00ED2787">
        <w:rPr>
          <w:rFonts w:ascii="Myriad Pro" w:hAnsi="Myriad Pro" w:cs="Tahoma"/>
          <w:sz w:val="24"/>
          <w:szCs w:val="24"/>
        </w:rPr>
        <w:t>REDA’s</w:t>
      </w:r>
      <w:r w:rsidR="00CA52FE">
        <w:rPr>
          <w:rFonts w:ascii="Myriad Pro" w:hAnsi="Myriad Pro" w:cs="Tahoma"/>
          <w:sz w:val="24"/>
          <w:szCs w:val="24"/>
        </w:rPr>
        <w:t>)</w:t>
      </w:r>
      <w:r w:rsidRPr="00ED2787">
        <w:rPr>
          <w:rFonts w:ascii="Myriad Pro" w:hAnsi="Myriad Pro" w:cs="Tahoma"/>
          <w:sz w:val="24"/>
          <w:szCs w:val="24"/>
        </w:rPr>
        <w:t xml:space="preserve"> and other organizations with similar objectives to advocate for affordable fiber optic internet access to all Albertans;</w:t>
      </w:r>
      <w:r>
        <w:rPr>
          <w:rFonts w:ascii="Myriad Pro" w:hAnsi="Myriad Pro" w:cs="Tahoma"/>
          <w:sz w:val="24"/>
          <w:szCs w:val="24"/>
        </w:rPr>
        <w:t xml:space="preserve"> and</w:t>
      </w:r>
    </w:p>
    <w:p w14:paraId="6188014D" w14:textId="25DD4DD1" w:rsidR="00ED2787" w:rsidRPr="00ED2787" w:rsidRDefault="00ED2787" w:rsidP="00ED2787">
      <w:pPr>
        <w:pStyle w:val="ListParagraph"/>
        <w:numPr>
          <w:ilvl w:val="0"/>
          <w:numId w:val="1"/>
        </w:numPr>
        <w:spacing w:line="240" w:lineRule="auto"/>
        <w:rPr>
          <w:rFonts w:ascii="Myriad Pro" w:hAnsi="Myriad Pro" w:cs="Tahoma"/>
          <w:sz w:val="24"/>
          <w:szCs w:val="24"/>
        </w:rPr>
      </w:pPr>
      <w:r w:rsidRPr="00ED2787">
        <w:rPr>
          <w:rFonts w:ascii="Myriad Pro" w:hAnsi="Myriad Pro" w:cs="Tahoma"/>
          <w:sz w:val="24"/>
          <w:szCs w:val="24"/>
        </w:rPr>
        <w:t>Continue to press the Alberta Government to move forward with a Broadband Policy that addresses the Action steps in 4.2 of R</w:t>
      </w:r>
      <w:r w:rsidR="00CA52FE">
        <w:rPr>
          <w:rFonts w:ascii="Myriad Pro" w:hAnsi="Myriad Pro" w:cs="Tahoma"/>
          <w:sz w:val="24"/>
          <w:szCs w:val="24"/>
        </w:rPr>
        <w:t xml:space="preserve">egional </w:t>
      </w:r>
      <w:r w:rsidRPr="00ED2787">
        <w:rPr>
          <w:rFonts w:ascii="Myriad Pro" w:hAnsi="Myriad Pro" w:cs="Tahoma"/>
          <w:sz w:val="24"/>
          <w:szCs w:val="24"/>
        </w:rPr>
        <w:t>E</w:t>
      </w:r>
      <w:r w:rsidR="00CA52FE">
        <w:rPr>
          <w:rFonts w:ascii="Myriad Pro" w:hAnsi="Myriad Pro" w:cs="Tahoma"/>
          <w:sz w:val="24"/>
          <w:szCs w:val="24"/>
        </w:rPr>
        <w:t xml:space="preserve">conomic </w:t>
      </w:r>
      <w:r w:rsidRPr="00ED2787">
        <w:rPr>
          <w:rFonts w:ascii="Myriad Pro" w:hAnsi="Myriad Pro" w:cs="Tahoma"/>
          <w:sz w:val="24"/>
          <w:szCs w:val="24"/>
        </w:rPr>
        <w:t>D</w:t>
      </w:r>
      <w:r w:rsidR="00CA52FE">
        <w:rPr>
          <w:rFonts w:ascii="Myriad Pro" w:hAnsi="Myriad Pro" w:cs="Tahoma"/>
          <w:sz w:val="24"/>
          <w:szCs w:val="24"/>
        </w:rPr>
        <w:t xml:space="preserve">evelopment </w:t>
      </w:r>
      <w:r w:rsidRPr="00ED2787">
        <w:rPr>
          <w:rFonts w:ascii="Myriad Pro" w:hAnsi="Myriad Pro" w:cs="Tahoma"/>
          <w:sz w:val="24"/>
          <w:szCs w:val="24"/>
        </w:rPr>
        <w:t>A</w:t>
      </w:r>
      <w:r w:rsidR="00CA52FE">
        <w:rPr>
          <w:rFonts w:ascii="Myriad Pro" w:hAnsi="Myriad Pro" w:cs="Tahoma"/>
          <w:sz w:val="24"/>
          <w:szCs w:val="24"/>
        </w:rPr>
        <w:t xml:space="preserve">lliance </w:t>
      </w:r>
      <w:r w:rsidRPr="00ED2787">
        <w:rPr>
          <w:rFonts w:ascii="Myriad Pro" w:hAnsi="Myriad Pro" w:cs="Tahoma"/>
          <w:sz w:val="24"/>
          <w:szCs w:val="24"/>
        </w:rPr>
        <w:t>P</w:t>
      </w:r>
      <w:r w:rsidR="00CA52FE">
        <w:rPr>
          <w:rFonts w:ascii="Myriad Pro" w:hAnsi="Myriad Pro" w:cs="Tahoma"/>
          <w:sz w:val="24"/>
          <w:szCs w:val="24"/>
        </w:rPr>
        <w:t>lan</w:t>
      </w:r>
      <w:r w:rsidRPr="00ED2787">
        <w:rPr>
          <w:rFonts w:ascii="Myriad Pro" w:hAnsi="Myriad Pro" w:cs="Tahoma"/>
          <w:sz w:val="24"/>
          <w:szCs w:val="24"/>
        </w:rPr>
        <w:t>.</w:t>
      </w:r>
      <w:r w:rsidRPr="00ED2787">
        <w:t xml:space="preserve"> </w:t>
      </w:r>
    </w:p>
    <w:p w14:paraId="6188014E" w14:textId="1757CEB5" w:rsidR="00ED2787" w:rsidRDefault="00ED2787" w:rsidP="00ED2787">
      <w:pPr>
        <w:spacing w:line="240" w:lineRule="auto"/>
        <w:rPr>
          <w:rFonts w:ascii="Myriad Pro" w:hAnsi="Myriad Pro" w:cs="Tahoma"/>
          <w:sz w:val="24"/>
          <w:szCs w:val="24"/>
        </w:rPr>
      </w:pPr>
      <w:r w:rsidRPr="00ED2787">
        <w:rPr>
          <w:rFonts w:ascii="Myriad Pro" w:hAnsi="Myriad Pro" w:cs="Tahoma"/>
          <w:sz w:val="24"/>
          <w:szCs w:val="24"/>
        </w:rPr>
        <w:t>AUMA has been heavily engaged with the province on the development of a Provincial Broadband Strategy</w:t>
      </w:r>
      <w:r>
        <w:rPr>
          <w:rFonts w:ascii="Myriad Pro" w:hAnsi="Myriad Pro" w:cs="Tahoma"/>
          <w:sz w:val="24"/>
          <w:szCs w:val="24"/>
        </w:rPr>
        <w:t xml:space="preserve"> through our </w:t>
      </w:r>
      <w:r w:rsidR="005277DB">
        <w:rPr>
          <w:rFonts w:ascii="Myriad Pro" w:hAnsi="Myriad Pro" w:cs="Tahoma"/>
          <w:sz w:val="24"/>
          <w:szCs w:val="24"/>
        </w:rPr>
        <w:t>S</w:t>
      </w:r>
      <w:r>
        <w:rPr>
          <w:rFonts w:ascii="Myriad Pro" w:hAnsi="Myriad Pro" w:cs="Tahoma"/>
          <w:sz w:val="24"/>
          <w:szCs w:val="24"/>
        </w:rPr>
        <w:t xml:space="preserve">mall </w:t>
      </w:r>
      <w:r w:rsidR="005277DB">
        <w:rPr>
          <w:rFonts w:ascii="Myriad Pro" w:hAnsi="Myriad Pro" w:cs="Tahoma"/>
          <w:sz w:val="24"/>
          <w:szCs w:val="24"/>
        </w:rPr>
        <w:t>C</w:t>
      </w:r>
      <w:r>
        <w:rPr>
          <w:rFonts w:ascii="Myriad Pro" w:hAnsi="Myriad Pro" w:cs="Tahoma"/>
          <w:sz w:val="24"/>
          <w:szCs w:val="24"/>
        </w:rPr>
        <w:t xml:space="preserve">ommunities </w:t>
      </w:r>
      <w:r w:rsidR="005277DB">
        <w:rPr>
          <w:rFonts w:ascii="Myriad Pro" w:hAnsi="Myriad Pro" w:cs="Tahoma"/>
          <w:sz w:val="24"/>
          <w:szCs w:val="24"/>
        </w:rPr>
        <w:t>C</w:t>
      </w:r>
      <w:r>
        <w:rPr>
          <w:rFonts w:ascii="Myriad Pro" w:hAnsi="Myriad Pro" w:cs="Tahoma"/>
          <w:sz w:val="24"/>
          <w:szCs w:val="24"/>
        </w:rPr>
        <w:t>ommittee</w:t>
      </w:r>
      <w:r w:rsidR="00393A9C">
        <w:rPr>
          <w:rFonts w:ascii="Myriad Pro" w:hAnsi="Myriad Pro" w:cs="Tahoma"/>
          <w:sz w:val="24"/>
          <w:szCs w:val="24"/>
        </w:rPr>
        <w:t xml:space="preserve"> with support from the Infrastructure and Energy Committee</w:t>
      </w:r>
      <w:r w:rsidRPr="00ED2787">
        <w:rPr>
          <w:rFonts w:ascii="Myriad Pro" w:hAnsi="Myriad Pro" w:cs="Tahoma"/>
          <w:sz w:val="24"/>
          <w:szCs w:val="24"/>
        </w:rPr>
        <w:t>.  Service Alberta is in the final stages of developing policy options for a Prov</w:t>
      </w:r>
      <w:r>
        <w:rPr>
          <w:rFonts w:ascii="Myriad Pro" w:hAnsi="Myriad Pro" w:cs="Tahoma"/>
          <w:sz w:val="24"/>
          <w:szCs w:val="24"/>
        </w:rPr>
        <w:t xml:space="preserve">incial Broadband Strategy. </w:t>
      </w:r>
      <w:r w:rsidR="00393A9C">
        <w:rPr>
          <w:rFonts w:ascii="Myriad Pro" w:hAnsi="Myriad Pro" w:cs="Tahoma"/>
          <w:sz w:val="24"/>
          <w:szCs w:val="24"/>
        </w:rPr>
        <w:t xml:space="preserve">The </w:t>
      </w:r>
      <w:r w:rsidR="00CA52FE">
        <w:rPr>
          <w:rFonts w:ascii="Myriad Pro" w:hAnsi="Myriad Pro" w:cs="Tahoma"/>
          <w:sz w:val="24"/>
          <w:szCs w:val="24"/>
        </w:rPr>
        <w:t>p</w:t>
      </w:r>
      <w:r w:rsidR="00393A9C">
        <w:rPr>
          <w:rFonts w:ascii="Myriad Pro" w:hAnsi="Myriad Pro" w:cs="Tahoma"/>
          <w:sz w:val="24"/>
          <w:szCs w:val="24"/>
        </w:rPr>
        <w:t xml:space="preserve">olicy options were submitted to the Minister in December 2018 and have been reviewed. The department has indicated to us that they anticipate confirmation of next steps soon and AUMA will continue to share the information with our members as it becomes available. </w:t>
      </w:r>
      <w:r w:rsidRPr="00ED2787">
        <w:rPr>
          <w:rFonts w:ascii="Myriad Pro" w:hAnsi="Myriad Pro" w:cs="Tahoma"/>
          <w:sz w:val="24"/>
          <w:szCs w:val="24"/>
        </w:rPr>
        <w:t xml:space="preserve">  </w:t>
      </w:r>
    </w:p>
    <w:p w14:paraId="6188014F" w14:textId="77777777" w:rsidR="00ED2787" w:rsidRPr="00ED2787" w:rsidRDefault="00ED2787" w:rsidP="00ED2787">
      <w:pPr>
        <w:spacing w:line="240" w:lineRule="auto"/>
        <w:rPr>
          <w:rFonts w:ascii="Myriad Pro" w:hAnsi="Myriad Pro" w:cs="Tahoma"/>
          <w:sz w:val="24"/>
          <w:szCs w:val="24"/>
        </w:rPr>
      </w:pPr>
      <w:r>
        <w:rPr>
          <w:rFonts w:ascii="Myriad Pro" w:hAnsi="Myriad Pro" w:cs="Tahoma"/>
          <w:sz w:val="24"/>
          <w:szCs w:val="24"/>
        </w:rPr>
        <w:t xml:space="preserve">While your resolution has expired, I can assure you that AUMA continues to consider broadband an important priority and will continue to work on this issue moving forward. </w:t>
      </w:r>
    </w:p>
    <w:p w14:paraId="3C70BA28" w14:textId="2587E262" w:rsidR="00393A9C" w:rsidRDefault="00393A9C" w:rsidP="00393A9C">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contact AUMA’s advocacy team at </w:t>
      </w:r>
      <w:hyperlink r:id="rId8"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FD7B4C">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61880152"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61880154"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61880160" wp14:editId="61880161">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61880155" w14:textId="77777777" w:rsidR="00932876" w:rsidRPr="00F01D88" w:rsidRDefault="00932876" w:rsidP="00932876">
      <w:pPr>
        <w:spacing w:after="0" w:line="240" w:lineRule="auto"/>
        <w:rPr>
          <w:rFonts w:ascii="Myriad Pro" w:hAnsi="Myriad Pro" w:cs="Tahoma"/>
          <w:sz w:val="24"/>
          <w:szCs w:val="24"/>
        </w:rPr>
      </w:pPr>
    </w:p>
    <w:p w14:paraId="61880157" w14:textId="1185FCF1" w:rsidR="00DA6495" w:rsidRDefault="00932876" w:rsidP="00ED2787">
      <w:pPr>
        <w:spacing w:after="0" w:line="240" w:lineRule="auto"/>
        <w:rPr>
          <w:rFonts w:ascii="Myriad Pro" w:hAnsi="Myriad Pro" w:cs="Tahoma"/>
          <w:sz w:val="24"/>
          <w:szCs w:val="24"/>
        </w:rPr>
      </w:pPr>
      <w:r w:rsidRPr="00F01D88">
        <w:rPr>
          <w:rFonts w:ascii="Myriad Pro" w:hAnsi="Myriad Pro" w:cs="Tahoma"/>
          <w:sz w:val="24"/>
          <w:szCs w:val="24"/>
        </w:rPr>
        <w:t>Dan Rude</w:t>
      </w:r>
      <w:r w:rsidR="00B85AD7">
        <w:rPr>
          <w:rFonts w:ascii="Myriad Pro" w:hAnsi="Myriad Pro" w:cs="Tahoma"/>
          <w:sz w:val="24"/>
          <w:szCs w:val="24"/>
        </w:rPr>
        <w:t xml:space="preserve">, </w:t>
      </w:r>
      <w:r w:rsidR="00ED2787">
        <w:rPr>
          <w:rFonts w:ascii="Myriad Pro" w:hAnsi="Myriad Pro" w:cs="Tahoma"/>
          <w:sz w:val="24"/>
          <w:szCs w:val="24"/>
        </w:rPr>
        <w:t>A</w:t>
      </w:r>
      <w:r w:rsidR="00917533">
        <w:rPr>
          <w:rFonts w:ascii="Myriad Pro" w:hAnsi="Myriad Pro" w:cs="Tahoma"/>
          <w:sz w:val="24"/>
          <w:szCs w:val="24"/>
        </w:rPr>
        <w:t xml:space="preserve">UMA </w:t>
      </w:r>
      <w:r w:rsidRPr="00F01D88">
        <w:rPr>
          <w:rFonts w:ascii="Myriad Pro" w:hAnsi="Myriad Pro" w:cs="Tahoma"/>
          <w:sz w:val="24"/>
          <w:szCs w:val="24"/>
        </w:rPr>
        <w:t>CEO</w:t>
      </w:r>
    </w:p>
    <w:p w14:paraId="61880158"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lastRenderedPageBreak/>
        <w:t xml:space="preserve">CC: </w:t>
      </w:r>
      <w:r>
        <w:rPr>
          <w:rFonts w:ascii="Myriad Pro" w:hAnsi="Myriad Pro" w:cs="Tahoma"/>
          <w:sz w:val="24"/>
          <w:szCs w:val="24"/>
        </w:rPr>
        <w:tab/>
        <w:t>Town of Okotoks</w:t>
      </w:r>
    </w:p>
    <w:p w14:paraId="61880159"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tab/>
        <w:t>Town of Pincher Creek</w:t>
      </w:r>
    </w:p>
    <w:p w14:paraId="6188015A" w14:textId="77777777" w:rsidR="00BE6307" w:rsidRDefault="00BE6307" w:rsidP="00BE6307">
      <w:pPr>
        <w:spacing w:after="0" w:line="240" w:lineRule="auto"/>
        <w:ind w:firstLine="720"/>
        <w:rPr>
          <w:rFonts w:ascii="Myriad Pro" w:hAnsi="Myriad Pro" w:cs="Tahoma"/>
          <w:sz w:val="24"/>
          <w:szCs w:val="24"/>
        </w:rPr>
      </w:pPr>
      <w:r>
        <w:rPr>
          <w:rFonts w:ascii="Myriad Pro" w:hAnsi="Myriad Pro" w:cs="Tahoma"/>
          <w:sz w:val="24"/>
          <w:szCs w:val="24"/>
        </w:rPr>
        <w:t>Town of Stavely</w:t>
      </w:r>
    </w:p>
    <w:p w14:paraId="6188015B"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tab/>
        <w:t>Town of  Penhold</w:t>
      </w:r>
    </w:p>
    <w:p w14:paraId="6188015C"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tab/>
        <w:t>Town of Cardston</w:t>
      </w:r>
      <w:r>
        <w:rPr>
          <w:rFonts w:ascii="Myriad Pro" w:hAnsi="Myriad Pro" w:cs="Tahoma"/>
          <w:sz w:val="24"/>
          <w:szCs w:val="24"/>
        </w:rPr>
        <w:br/>
      </w:r>
      <w:r>
        <w:rPr>
          <w:rFonts w:ascii="Myriad Pro" w:hAnsi="Myriad Pro" w:cs="Tahoma"/>
          <w:sz w:val="24"/>
          <w:szCs w:val="24"/>
        </w:rPr>
        <w:tab/>
        <w:t>Town of Eckville</w:t>
      </w:r>
      <w:r>
        <w:rPr>
          <w:rFonts w:ascii="Myriad Pro" w:hAnsi="Myriad Pro" w:cs="Tahoma"/>
          <w:sz w:val="24"/>
          <w:szCs w:val="24"/>
        </w:rPr>
        <w:br/>
      </w:r>
      <w:r>
        <w:rPr>
          <w:rFonts w:ascii="Myriad Pro" w:hAnsi="Myriad Pro" w:cs="Tahoma"/>
          <w:sz w:val="24"/>
          <w:szCs w:val="24"/>
        </w:rPr>
        <w:tab/>
        <w:t>Town of Fort MacLeod</w:t>
      </w:r>
      <w:r>
        <w:rPr>
          <w:rFonts w:ascii="Myriad Pro" w:hAnsi="Myriad Pro" w:cs="Tahoma"/>
          <w:sz w:val="24"/>
          <w:szCs w:val="24"/>
        </w:rPr>
        <w:br/>
      </w:r>
      <w:r>
        <w:rPr>
          <w:rFonts w:ascii="Myriad Pro" w:hAnsi="Myriad Pro" w:cs="Tahoma"/>
          <w:sz w:val="24"/>
          <w:szCs w:val="24"/>
        </w:rPr>
        <w:tab/>
        <w:t>Village of Delburne</w:t>
      </w:r>
      <w:r>
        <w:rPr>
          <w:rFonts w:ascii="Myriad Pro" w:hAnsi="Myriad Pro" w:cs="Tahoma"/>
          <w:sz w:val="24"/>
          <w:szCs w:val="24"/>
        </w:rPr>
        <w:br/>
      </w:r>
      <w:r>
        <w:rPr>
          <w:rFonts w:ascii="Myriad Pro" w:hAnsi="Myriad Pro" w:cs="Tahoma"/>
          <w:sz w:val="24"/>
          <w:szCs w:val="24"/>
        </w:rPr>
        <w:tab/>
        <w:t>Town of Nanton</w:t>
      </w:r>
      <w:r>
        <w:rPr>
          <w:rFonts w:ascii="Myriad Pro" w:hAnsi="Myriad Pro" w:cs="Tahoma"/>
          <w:sz w:val="24"/>
          <w:szCs w:val="24"/>
        </w:rPr>
        <w:br/>
      </w:r>
      <w:r>
        <w:rPr>
          <w:rFonts w:ascii="Myriad Pro" w:hAnsi="Myriad Pro" w:cs="Tahoma"/>
          <w:sz w:val="24"/>
          <w:szCs w:val="24"/>
        </w:rPr>
        <w:tab/>
        <w:t>Town of Claresholm</w:t>
      </w:r>
    </w:p>
    <w:p w14:paraId="6188015D"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tab/>
        <w:t>Town of Milk River</w:t>
      </w:r>
    </w:p>
    <w:p w14:paraId="6188015E" w14:textId="77777777" w:rsidR="00BE6307" w:rsidRDefault="00BE6307" w:rsidP="00ED2787">
      <w:pPr>
        <w:spacing w:after="0" w:line="240" w:lineRule="auto"/>
        <w:rPr>
          <w:rFonts w:ascii="Myriad Pro" w:hAnsi="Myriad Pro" w:cs="Tahoma"/>
          <w:sz w:val="24"/>
          <w:szCs w:val="24"/>
        </w:rPr>
      </w:pPr>
      <w:r>
        <w:rPr>
          <w:rFonts w:ascii="Myriad Pro" w:hAnsi="Myriad Pro" w:cs="Tahoma"/>
          <w:sz w:val="24"/>
          <w:szCs w:val="24"/>
        </w:rPr>
        <w:tab/>
        <w:t>Village of Rosemary</w:t>
      </w:r>
    </w:p>
    <w:p w14:paraId="6188015F" w14:textId="77777777" w:rsidR="00BE6307" w:rsidRPr="00932876" w:rsidRDefault="00BE6307" w:rsidP="00ED2787">
      <w:pPr>
        <w:spacing w:after="0" w:line="240" w:lineRule="auto"/>
      </w:pPr>
      <w:r>
        <w:rPr>
          <w:rFonts w:ascii="Myriad Pro" w:hAnsi="Myriad Pro" w:cs="Tahoma"/>
          <w:sz w:val="24"/>
          <w:szCs w:val="24"/>
        </w:rPr>
        <w:tab/>
        <w:t>Village of Glenwood</w:t>
      </w:r>
    </w:p>
    <w:sectPr w:rsidR="00BE6307"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94504"/>
    <w:multiLevelType w:val="hybridMultilevel"/>
    <w:tmpl w:val="ECC25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14535F"/>
    <w:rsid w:val="00154582"/>
    <w:rsid w:val="00173E00"/>
    <w:rsid w:val="00257B95"/>
    <w:rsid w:val="00280566"/>
    <w:rsid w:val="00393A9C"/>
    <w:rsid w:val="005277DB"/>
    <w:rsid w:val="00696C42"/>
    <w:rsid w:val="00917533"/>
    <w:rsid w:val="00932876"/>
    <w:rsid w:val="00B85AD7"/>
    <w:rsid w:val="00BE6307"/>
    <w:rsid w:val="00CA52FE"/>
    <w:rsid w:val="00CA5CB5"/>
    <w:rsid w:val="00DA6495"/>
    <w:rsid w:val="00DA76F2"/>
    <w:rsid w:val="00ED2787"/>
    <w:rsid w:val="00FD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140"/>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 w:type="paragraph" w:styleId="ListParagraph">
    <w:name w:val="List Paragraph"/>
    <w:basedOn w:val="Normal"/>
    <w:uiPriority w:val="34"/>
    <w:qFormat/>
    <w:rsid w:val="00ED2787"/>
    <w:pPr>
      <w:ind w:left="720"/>
      <w:contextualSpacing/>
    </w:pPr>
  </w:style>
  <w:style w:type="character" w:styleId="CommentReference">
    <w:name w:val="annotation reference"/>
    <w:basedOn w:val="DefaultParagraphFont"/>
    <w:uiPriority w:val="99"/>
    <w:semiHidden/>
    <w:unhideWhenUsed/>
    <w:rsid w:val="00DA76F2"/>
    <w:rPr>
      <w:sz w:val="16"/>
      <w:szCs w:val="16"/>
    </w:rPr>
  </w:style>
  <w:style w:type="paragraph" w:styleId="CommentText">
    <w:name w:val="annotation text"/>
    <w:basedOn w:val="Normal"/>
    <w:link w:val="CommentTextChar"/>
    <w:uiPriority w:val="99"/>
    <w:semiHidden/>
    <w:unhideWhenUsed/>
    <w:rsid w:val="00DA76F2"/>
    <w:pPr>
      <w:spacing w:line="240" w:lineRule="auto"/>
    </w:pPr>
    <w:rPr>
      <w:sz w:val="20"/>
      <w:szCs w:val="20"/>
    </w:rPr>
  </w:style>
  <w:style w:type="character" w:customStyle="1" w:styleId="CommentTextChar">
    <w:name w:val="Comment Text Char"/>
    <w:basedOn w:val="DefaultParagraphFont"/>
    <w:link w:val="CommentText"/>
    <w:uiPriority w:val="99"/>
    <w:semiHidden/>
    <w:rsid w:val="00DA76F2"/>
    <w:rPr>
      <w:sz w:val="20"/>
      <w:szCs w:val="20"/>
    </w:rPr>
  </w:style>
  <w:style w:type="paragraph" w:styleId="CommentSubject">
    <w:name w:val="annotation subject"/>
    <w:basedOn w:val="CommentText"/>
    <w:next w:val="CommentText"/>
    <w:link w:val="CommentSubjectChar"/>
    <w:uiPriority w:val="99"/>
    <w:semiHidden/>
    <w:unhideWhenUsed/>
    <w:rsid w:val="00DA76F2"/>
    <w:rPr>
      <w:b/>
      <w:bCs/>
    </w:rPr>
  </w:style>
  <w:style w:type="character" w:customStyle="1" w:styleId="CommentSubjectChar">
    <w:name w:val="Comment Subject Char"/>
    <w:basedOn w:val="CommentTextChar"/>
    <w:link w:val="CommentSubject"/>
    <w:uiPriority w:val="99"/>
    <w:semiHidden/>
    <w:rsid w:val="00DA76F2"/>
    <w:rPr>
      <w:b/>
      <w:bCs/>
      <w:sz w:val="20"/>
      <w:szCs w:val="20"/>
    </w:rPr>
  </w:style>
  <w:style w:type="paragraph" w:styleId="BalloonText">
    <w:name w:val="Balloon Text"/>
    <w:basedOn w:val="Normal"/>
    <w:link w:val="BalloonTextChar"/>
    <w:uiPriority w:val="99"/>
    <w:semiHidden/>
    <w:unhideWhenUsed/>
    <w:rsid w:val="00DA7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1642424690">
      <w:bodyDiv w:val="1"/>
      <w:marLeft w:val="0"/>
      <w:marRight w:val="0"/>
      <w:marTop w:val="0"/>
      <w:marBottom w:val="0"/>
      <w:divBdr>
        <w:top w:val="none" w:sz="0" w:space="0" w:color="auto"/>
        <w:left w:val="none" w:sz="0" w:space="0" w:color="auto"/>
        <w:bottom w:val="none" w:sz="0" w:space="0" w:color="auto"/>
        <w:right w:val="none" w:sz="0" w:space="0" w:color="auto"/>
      </w:divBdr>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aum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CAO</Position>
    <Month xmlns="d3f4498f-e79e-4f15-afa8-225fbc7e7613">01-Jan</Month>
    <To-_x0028_Name_x0029_ xmlns="298a3bae-7984-4b4d-8d9d-b7bf21bb65d5">Raymond, Town of</To-_x0028_Name_x0029_>
  </documentManagement>
</p:properties>
</file>

<file path=customXml/itemProps1.xml><?xml version="1.0" encoding="utf-8"?>
<ds:datastoreItem xmlns:ds="http://schemas.openxmlformats.org/officeDocument/2006/customXml" ds:itemID="{36A09F55-EEA1-48EE-B160-AD76A1F9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9EF3-42D3-4B83-A3AF-5332AC703F85}">
  <ds:schemaRefs>
    <ds:schemaRef ds:uri="http://schemas.microsoft.com/sharepoint/v3/contenttype/forms"/>
  </ds:schemaRefs>
</ds:datastoreItem>
</file>

<file path=customXml/itemProps3.xml><?xml version="1.0" encoding="utf-8"?>
<ds:datastoreItem xmlns:ds="http://schemas.openxmlformats.org/officeDocument/2006/customXml" ds:itemID="{CA0E3051-AEF3-4EFA-9011-C848630B6184}">
  <ds:schemaRefs>
    <ds:schemaRef ds:uri="http://schemas.microsoft.com/office/2006/documentManagement/types"/>
    <ds:schemaRef ds:uri="http://schemas.microsoft.com/office/infopath/2007/PartnerControls"/>
    <ds:schemaRef ds:uri="d3f4498f-e79e-4f15-afa8-225fbc7e7613"/>
    <ds:schemaRef ds:uri="http://purl.org/dc/elements/1.1/"/>
    <ds:schemaRef ds:uri="298a3bae-7984-4b4d-8d9d-b7bf21bb65d5"/>
    <ds:schemaRef ds:uri="http://schemas.microsoft.com/office/2006/metadata/properties"/>
    <ds:schemaRef ds:uri="http://purl.org/dc/terms/"/>
    <ds:schemaRef ds:uri="http://schemas.openxmlformats.org/package/2006/metadata/core-properties"/>
    <ds:schemaRef ds:uri="6057569b-cd99-4e1d-8ce3-5f5d738e18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2019-02-21T20:40:00Z</dcterms:created>
  <dcterms:modified xsi:type="dcterms:W3CDTF">2019-02-21T20:40:00Z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