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rPr>
          <w:b w:val="0"/>
        </w:rPr>
      </w:pPr>
      <w:r>
        <w:rPr>
          <w:b w:val="0"/>
          <w:color w:val="379CBB"/>
          <w:spacing w:val="-12"/>
        </w:rPr>
        <w:t>Municipal</w:t>
      </w:r>
      <w:r>
        <w:rPr>
          <w:b w:val="0"/>
          <w:color w:val="379CBB"/>
          <w:spacing w:val="-18"/>
        </w:rPr>
        <w:t> </w:t>
      </w:r>
      <w:r>
        <w:rPr>
          <w:b w:val="0"/>
          <w:color w:val="379CBB"/>
          <w:spacing w:val="-12"/>
        </w:rPr>
        <w:t>Water</w:t>
      </w:r>
      <w:r>
        <w:rPr>
          <w:b w:val="0"/>
          <w:color w:val="379CBB"/>
          <w:spacing w:val="-20"/>
        </w:rPr>
        <w:t> </w:t>
      </w:r>
      <w:r>
        <w:rPr>
          <w:b w:val="0"/>
          <w:color w:val="379CBB"/>
          <w:spacing w:val="-12"/>
        </w:rPr>
        <w:t>Conservation</w:t>
      </w:r>
      <w:r>
        <w:rPr>
          <w:b w:val="0"/>
          <w:color w:val="379CBB"/>
          <w:spacing w:val="-21"/>
        </w:rPr>
        <w:t> </w:t>
      </w:r>
      <w:r>
        <w:rPr>
          <w:b w:val="0"/>
          <w:color w:val="379CBB"/>
          <w:spacing w:val="-12"/>
        </w:rPr>
        <w:t>Guide</w:t>
      </w:r>
    </w:p>
    <w:p>
      <w:pPr>
        <w:spacing w:line="449" w:lineRule="exact" w:before="0"/>
        <w:ind w:left="360" w:right="0" w:firstLine="0"/>
        <w:jc w:val="left"/>
        <w:rPr>
          <w:rFonts w:ascii="Franklin Gothic Book"/>
          <w:sz w:val="28"/>
        </w:rPr>
      </w:pPr>
      <w:r>
        <w:rPr>
          <w:rFonts w:ascii="Franklin Gothic Book"/>
          <w:sz w:val="28"/>
        </w:rPr>
        <w:t>A</w:t>
      </w:r>
      <w:r>
        <w:rPr>
          <w:rFonts w:ascii="Franklin Gothic Book"/>
          <w:spacing w:val="35"/>
          <w:sz w:val="28"/>
        </w:rPr>
        <w:t> </w:t>
      </w:r>
      <w:r>
        <w:rPr>
          <w:rFonts w:ascii="Franklin Gothic Book"/>
          <w:spacing w:val="11"/>
          <w:sz w:val="28"/>
        </w:rPr>
        <w:t>Roadmap</w:t>
      </w:r>
      <w:r>
        <w:rPr>
          <w:rFonts w:ascii="Franklin Gothic Book"/>
          <w:spacing w:val="37"/>
          <w:sz w:val="28"/>
        </w:rPr>
        <w:t> </w:t>
      </w:r>
      <w:r>
        <w:rPr>
          <w:rFonts w:ascii="Franklin Gothic Book"/>
          <w:sz w:val="28"/>
        </w:rPr>
        <w:t>for</w:t>
      </w:r>
      <w:r>
        <w:rPr>
          <w:rFonts w:ascii="Franklin Gothic Book"/>
          <w:spacing w:val="37"/>
          <w:sz w:val="28"/>
        </w:rPr>
        <w:t> </w:t>
      </w:r>
      <w:r>
        <w:rPr>
          <w:rFonts w:ascii="Franklin Gothic Book"/>
          <w:spacing w:val="12"/>
          <w:sz w:val="28"/>
        </w:rPr>
        <w:t>Getting</w:t>
      </w:r>
      <w:r>
        <w:rPr>
          <w:rFonts w:ascii="Franklin Gothic Book"/>
          <w:spacing w:val="38"/>
          <w:sz w:val="28"/>
        </w:rPr>
        <w:t> </w:t>
      </w:r>
      <w:r>
        <w:rPr>
          <w:rFonts w:ascii="Franklin Gothic Book"/>
          <w:spacing w:val="13"/>
          <w:sz w:val="28"/>
        </w:rPr>
        <w:t>Started</w:t>
      </w:r>
      <w:r>
        <w:rPr>
          <w:rFonts w:ascii="Franklin Gothic Book"/>
          <w:spacing w:val="36"/>
          <w:sz w:val="28"/>
        </w:rPr>
        <w:t> </w:t>
      </w:r>
      <w:r>
        <w:rPr>
          <w:rFonts w:ascii="Franklin Gothic Book"/>
          <w:sz w:val="28"/>
        </w:rPr>
        <w:t>and</w:t>
      </w:r>
      <w:r>
        <w:rPr>
          <w:rFonts w:ascii="Franklin Gothic Book"/>
          <w:spacing w:val="41"/>
          <w:sz w:val="28"/>
        </w:rPr>
        <w:t> </w:t>
      </w:r>
      <w:r>
        <w:rPr>
          <w:rFonts w:ascii="Franklin Gothic Book"/>
          <w:spacing w:val="11"/>
          <w:sz w:val="28"/>
        </w:rPr>
        <w:t>Advancing</w:t>
      </w:r>
      <w:r>
        <w:rPr>
          <w:rFonts w:ascii="Franklin Gothic Book"/>
          <w:spacing w:val="38"/>
          <w:sz w:val="28"/>
        </w:rPr>
        <w:t> </w:t>
      </w:r>
      <w:r>
        <w:rPr>
          <w:rFonts w:ascii="Franklin Gothic Book"/>
          <w:spacing w:val="10"/>
          <w:sz w:val="28"/>
        </w:rPr>
        <w:t>Practices</w:t>
      </w:r>
    </w:p>
    <w:p>
      <w:pPr>
        <w:pStyle w:val="Heading2"/>
        <w:rPr>
          <w:b w:val="0"/>
        </w:rPr>
      </w:pPr>
      <w:bookmarkStart w:name="Roadmap Table" w:id="1"/>
      <w:bookmarkEnd w:id="1"/>
      <w:r>
        <w:rPr>
          <w:b w:val="0"/>
        </w:rPr>
      </w:r>
      <w:r>
        <w:rPr>
          <w:b w:val="0"/>
          <w:color w:val="379CBB"/>
        </w:rPr>
        <w:t>Roadmap</w:t>
      </w:r>
      <w:r>
        <w:rPr>
          <w:b w:val="0"/>
          <w:color w:val="379CBB"/>
          <w:spacing w:val="-6"/>
        </w:rPr>
        <w:t> </w:t>
      </w:r>
      <w:r>
        <w:rPr>
          <w:b w:val="0"/>
          <w:color w:val="379CBB"/>
          <w:spacing w:val="-4"/>
        </w:rPr>
        <w:t>Table</w:t>
      </w:r>
    </w:p>
    <w:p>
      <w:pPr>
        <w:pStyle w:val="BodyText"/>
        <w:spacing w:line="117" w:lineRule="auto" w:before="97"/>
        <w:ind w:left="359" w:right="54"/>
      </w:pPr>
      <w:r>
        <w:rPr/>
        <w:t>The</w:t>
      </w:r>
      <w:r>
        <w:rPr>
          <w:spacing w:val="-1"/>
        </w:rPr>
        <w:t> </w:t>
      </w:r>
      <w:r>
        <w:rPr/>
        <w:t>Water</w:t>
      </w:r>
      <w:r>
        <w:rPr>
          <w:spacing w:val="-2"/>
        </w:rPr>
        <w:t> </w:t>
      </w:r>
      <w:r>
        <w:rPr/>
        <w:t>Conservation</w:t>
      </w:r>
      <w:r>
        <w:rPr>
          <w:spacing w:val="-1"/>
        </w:rPr>
        <w:t> </w:t>
      </w:r>
      <w:r>
        <w:rPr/>
        <w:t>Roadmap</w:t>
      </w:r>
      <w:r>
        <w:rPr>
          <w:spacing w:val="-4"/>
        </w:rPr>
        <w:t> </w:t>
      </w:r>
      <w:r>
        <w:rPr/>
        <w:t>is</w:t>
      </w:r>
      <w:r>
        <w:rPr>
          <w:spacing w:val="-3"/>
        </w:rPr>
        <w:t> </w:t>
      </w:r>
      <w:r>
        <w:rPr/>
        <w:t>a master</w:t>
      </w:r>
      <w:r>
        <w:rPr>
          <w:spacing w:val="-2"/>
        </w:rPr>
        <w:t> </w:t>
      </w:r>
      <w:r>
        <w:rPr/>
        <w:t>table</w:t>
      </w:r>
      <w:r>
        <w:rPr>
          <w:spacing w:val="-3"/>
        </w:rPr>
        <w:t> </w:t>
      </w:r>
      <w:r>
        <w:rPr/>
        <w:t>designed to</w:t>
      </w:r>
      <w:r>
        <w:rPr>
          <w:spacing w:val="-1"/>
        </w:rPr>
        <w:t> </w:t>
      </w:r>
      <w:r>
        <w:rPr/>
        <w:t>help</w:t>
      </w:r>
      <w:r>
        <w:rPr>
          <w:spacing w:val="-2"/>
        </w:rPr>
        <w:t> </w:t>
      </w:r>
      <w:r>
        <w:rPr/>
        <w:t>you</w:t>
      </w:r>
      <w:r>
        <w:rPr>
          <w:spacing w:val="-3"/>
        </w:rPr>
        <w:t> </w:t>
      </w:r>
      <w:r>
        <w:rPr/>
        <w:t>organize,</w:t>
      </w:r>
      <w:r>
        <w:rPr>
          <w:spacing w:val="-1"/>
        </w:rPr>
        <w:t> </w:t>
      </w:r>
      <w:r>
        <w:rPr/>
        <w:t>track,</w:t>
      </w:r>
      <w:r>
        <w:rPr>
          <w:spacing w:val="-4"/>
        </w:rPr>
        <w:t> </w:t>
      </w:r>
      <w:r>
        <w:rPr/>
        <w:t>and implement</w:t>
      </w:r>
      <w:r>
        <w:rPr>
          <w:spacing w:val="-2"/>
        </w:rPr>
        <w:t> </w:t>
      </w:r>
      <w:r>
        <w:rPr/>
        <w:t>your</w:t>
      </w:r>
      <w:r>
        <w:rPr>
          <w:spacing w:val="-2"/>
        </w:rPr>
        <w:t> </w:t>
      </w:r>
      <w:r>
        <w:rPr/>
        <w:t>municipality’s</w:t>
      </w:r>
      <w:r>
        <w:rPr>
          <w:spacing w:val="-3"/>
        </w:rPr>
        <w:t> </w:t>
      </w:r>
      <w:r>
        <w:rPr/>
        <w:t>water</w:t>
      </w:r>
      <w:r>
        <w:rPr>
          <w:spacing w:val="-4"/>
        </w:rPr>
        <w:t> </w:t>
      </w:r>
      <w:r>
        <w:rPr/>
        <w:t>conservation</w:t>
      </w:r>
      <w:r>
        <w:rPr>
          <w:spacing w:val="-3"/>
        </w:rPr>
        <w:t> </w:t>
      </w:r>
      <w:r>
        <w:rPr/>
        <w:t>actions.</w:t>
      </w:r>
      <w:r>
        <w:rPr>
          <w:spacing w:val="-1"/>
        </w:rPr>
        <w:t> </w:t>
      </w:r>
      <w:r>
        <w:rPr/>
        <w:t>As</w:t>
      </w:r>
      <w:r>
        <w:rPr>
          <w:spacing w:val="-1"/>
        </w:rPr>
        <w:t> </w:t>
      </w:r>
      <w:r>
        <w:rPr/>
        <w:t>you</w:t>
      </w:r>
      <w:r>
        <w:rPr>
          <w:spacing w:val="-1"/>
        </w:rPr>
        <w:t> </w:t>
      </w:r>
      <w:r>
        <w:rPr/>
        <w:t>work</w:t>
      </w:r>
      <w:r>
        <w:rPr>
          <w:spacing w:val="-2"/>
        </w:rPr>
        <w:t> </w:t>
      </w:r>
      <w:r>
        <w:rPr/>
        <w:t>through</w:t>
      </w:r>
      <w:r>
        <w:rPr>
          <w:spacing w:val="-1"/>
        </w:rPr>
        <w:t> </w:t>
      </w:r>
      <w:r>
        <w:rPr/>
        <w:t>Steps</w:t>
      </w:r>
      <w:r>
        <w:rPr>
          <w:spacing w:val="-1"/>
        </w:rPr>
        <w:t> </w:t>
      </w:r>
      <w:r>
        <w:rPr/>
        <w:t>2</w:t>
      </w:r>
      <w:r>
        <w:rPr>
          <w:spacing w:val="-4"/>
        </w:rPr>
        <w:t> </w:t>
      </w:r>
      <w:r>
        <w:rPr/>
        <w:t>and 3 in the Guide, you’ll use this table to record each action you identify, clarify its purpose, assign roles and responsibilities, and outline the resources, timeline, and metrics needed for success. By the end, the Roadmap will outline a clear, actionable plan that supports you in getting started and outlines a path for progressing your water conservation efforts.</w:t>
      </w:r>
    </w:p>
    <w:p>
      <w:pPr>
        <w:spacing w:before="119"/>
        <w:ind w:left="360" w:right="0" w:firstLine="0"/>
        <w:jc w:val="left"/>
        <w:rPr>
          <w:rFonts w:ascii="Segoe UI"/>
          <w:b/>
          <w:sz w:val="20"/>
        </w:rPr>
      </w:pPr>
      <w:r>
        <w:rPr>
          <w:rFonts w:ascii="Segoe UI"/>
          <w:b/>
          <w:color w:val="F5B92F"/>
          <w:sz w:val="20"/>
        </w:rPr>
        <w:t>*</w:t>
      </w:r>
      <w:r>
        <w:rPr>
          <w:rFonts w:ascii="Segoe UI"/>
          <w:b/>
          <w:color w:val="F5B92F"/>
          <w:spacing w:val="-8"/>
          <w:sz w:val="20"/>
        </w:rPr>
        <w:t> </w:t>
      </w:r>
      <w:r>
        <w:rPr>
          <w:rFonts w:ascii="Segoe UI"/>
          <w:b/>
          <w:color w:val="F5B92F"/>
          <w:sz w:val="20"/>
        </w:rPr>
        <w:t>indicates</w:t>
      </w:r>
      <w:r>
        <w:rPr>
          <w:rFonts w:ascii="Segoe UI"/>
          <w:b/>
          <w:color w:val="F5B92F"/>
          <w:spacing w:val="-6"/>
          <w:sz w:val="20"/>
        </w:rPr>
        <w:t> </w:t>
      </w:r>
      <w:r>
        <w:rPr>
          <w:rFonts w:ascii="Segoe UI"/>
          <w:b/>
          <w:color w:val="F5B92F"/>
          <w:sz w:val="20"/>
        </w:rPr>
        <w:t>required</w:t>
      </w:r>
      <w:r>
        <w:rPr>
          <w:rFonts w:ascii="Segoe UI"/>
          <w:b/>
          <w:color w:val="F5B92F"/>
          <w:spacing w:val="-8"/>
          <w:sz w:val="20"/>
        </w:rPr>
        <w:t> </w:t>
      </w:r>
      <w:r>
        <w:rPr>
          <w:rFonts w:ascii="Segoe UI"/>
          <w:b/>
          <w:color w:val="F5B92F"/>
          <w:spacing w:val="-4"/>
          <w:sz w:val="20"/>
        </w:rPr>
        <w:t>field</w:t>
      </w:r>
    </w:p>
    <w:p>
      <w:pPr>
        <w:pStyle w:val="BodyText"/>
        <w:spacing w:after="1"/>
        <w:rPr>
          <w:rFonts w:ascii="Segoe UI"/>
          <w:b/>
          <w:sz w:val="9"/>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3"/>
        <w:gridCol w:w="2275"/>
        <w:gridCol w:w="2013"/>
        <w:gridCol w:w="1943"/>
        <w:gridCol w:w="2058"/>
        <w:gridCol w:w="1681"/>
        <w:gridCol w:w="1818"/>
        <w:gridCol w:w="1955"/>
        <w:gridCol w:w="1557"/>
      </w:tblGrid>
      <w:tr>
        <w:trPr>
          <w:trHeight w:val="385" w:hRule="atLeast"/>
        </w:trPr>
        <w:tc>
          <w:tcPr>
            <w:tcW w:w="1963" w:type="dxa"/>
            <w:shd w:val="clear" w:color="auto" w:fill="EBEBEB"/>
          </w:tcPr>
          <w:p>
            <w:pPr>
              <w:pStyle w:val="TableParagraph"/>
              <w:ind w:left="107"/>
              <w:rPr>
                <w:rFonts w:ascii="Segoe UI"/>
                <w:b/>
                <w:sz w:val="20"/>
              </w:rPr>
            </w:pPr>
            <w:r>
              <w:rPr>
                <w:rFonts w:ascii="Segoe UI"/>
                <w:b/>
                <w:spacing w:val="-5"/>
                <w:sz w:val="20"/>
              </w:rPr>
              <w:t>A</w:t>
            </w:r>
            <w:r>
              <w:rPr>
                <w:rFonts w:ascii="Segoe UI"/>
                <w:b/>
                <w:color w:val="F5B92F"/>
                <w:spacing w:val="-5"/>
                <w:sz w:val="20"/>
              </w:rPr>
              <w:t>*</w:t>
            </w:r>
          </w:p>
        </w:tc>
        <w:tc>
          <w:tcPr>
            <w:tcW w:w="2275" w:type="dxa"/>
            <w:shd w:val="clear" w:color="auto" w:fill="EBEBEB"/>
          </w:tcPr>
          <w:p>
            <w:pPr>
              <w:pStyle w:val="TableParagraph"/>
              <w:ind w:left="108"/>
              <w:rPr>
                <w:rFonts w:ascii="Segoe UI"/>
                <w:b/>
                <w:sz w:val="20"/>
              </w:rPr>
            </w:pPr>
            <w:r>
              <w:rPr>
                <w:rFonts w:ascii="Segoe UI"/>
                <w:b/>
                <w:spacing w:val="-5"/>
                <w:sz w:val="20"/>
              </w:rPr>
              <w:t>B</w:t>
            </w:r>
            <w:r>
              <w:rPr>
                <w:rFonts w:ascii="Segoe UI"/>
                <w:b/>
                <w:color w:val="F5B92F"/>
                <w:spacing w:val="-5"/>
                <w:sz w:val="20"/>
              </w:rPr>
              <w:t>*</w:t>
            </w:r>
          </w:p>
        </w:tc>
        <w:tc>
          <w:tcPr>
            <w:tcW w:w="2013" w:type="dxa"/>
            <w:shd w:val="clear" w:color="auto" w:fill="EBEBEB"/>
          </w:tcPr>
          <w:p>
            <w:pPr>
              <w:pStyle w:val="TableParagraph"/>
              <w:ind w:left="108"/>
              <w:rPr>
                <w:rFonts w:ascii="Segoe UI"/>
                <w:b/>
                <w:sz w:val="20"/>
              </w:rPr>
            </w:pPr>
            <w:r>
              <w:rPr>
                <w:rFonts w:ascii="Segoe UI"/>
                <w:b/>
                <w:spacing w:val="-10"/>
                <w:sz w:val="20"/>
              </w:rPr>
              <w:t>C</w:t>
            </w:r>
          </w:p>
        </w:tc>
        <w:tc>
          <w:tcPr>
            <w:tcW w:w="1943" w:type="dxa"/>
            <w:shd w:val="clear" w:color="auto" w:fill="EBEBEB"/>
          </w:tcPr>
          <w:p>
            <w:pPr>
              <w:pStyle w:val="TableParagraph"/>
              <w:ind w:left="108"/>
              <w:rPr>
                <w:rFonts w:ascii="Segoe UI"/>
                <w:b/>
                <w:sz w:val="20"/>
              </w:rPr>
            </w:pPr>
            <w:r>
              <w:rPr>
                <w:rFonts w:ascii="Segoe UI"/>
                <w:b/>
                <w:spacing w:val="-5"/>
                <w:sz w:val="20"/>
              </w:rPr>
              <w:t>D</w:t>
            </w:r>
            <w:r>
              <w:rPr>
                <w:rFonts w:ascii="Segoe UI"/>
                <w:b/>
                <w:color w:val="F5B92F"/>
                <w:spacing w:val="-5"/>
                <w:sz w:val="20"/>
              </w:rPr>
              <w:t>*</w:t>
            </w:r>
          </w:p>
        </w:tc>
        <w:tc>
          <w:tcPr>
            <w:tcW w:w="2058" w:type="dxa"/>
            <w:shd w:val="clear" w:color="auto" w:fill="EBEBEB"/>
          </w:tcPr>
          <w:p>
            <w:pPr>
              <w:pStyle w:val="TableParagraph"/>
              <w:ind w:left="109"/>
              <w:rPr>
                <w:rFonts w:ascii="Segoe UI"/>
                <w:b/>
                <w:sz w:val="20"/>
              </w:rPr>
            </w:pPr>
            <w:r>
              <w:rPr>
                <w:rFonts w:ascii="Segoe UI"/>
                <w:b/>
                <w:spacing w:val="-5"/>
                <w:sz w:val="20"/>
              </w:rPr>
              <w:t>E</w:t>
            </w:r>
            <w:r>
              <w:rPr>
                <w:rFonts w:ascii="Segoe UI"/>
                <w:b/>
                <w:color w:val="F5B92F"/>
                <w:spacing w:val="-5"/>
                <w:sz w:val="20"/>
              </w:rPr>
              <w:t>*</w:t>
            </w:r>
          </w:p>
        </w:tc>
        <w:tc>
          <w:tcPr>
            <w:tcW w:w="1681" w:type="dxa"/>
            <w:shd w:val="clear" w:color="auto" w:fill="EBEBEB"/>
          </w:tcPr>
          <w:p>
            <w:pPr>
              <w:pStyle w:val="TableParagraph"/>
              <w:ind w:left="111"/>
              <w:rPr>
                <w:rFonts w:ascii="Segoe UI"/>
                <w:b/>
                <w:sz w:val="20"/>
              </w:rPr>
            </w:pPr>
            <w:r>
              <w:rPr>
                <w:rFonts w:ascii="Segoe UI"/>
                <w:b/>
                <w:spacing w:val="-10"/>
                <w:sz w:val="20"/>
              </w:rPr>
              <w:t>F</w:t>
            </w:r>
          </w:p>
        </w:tc>
        <w:tc>
          <w:tcPr>
            <w:tcW w:w="1818" w:type="dxa"/>
            <w:shd w:val="clear" w:color="auto" w:fill="EBEBEB"/>
          </w:tcPr>
          <w:p>
            <w:pPr>
              <w:pStyle w:val="TableParagraph"/>
              <w:ind w:left="112"/>
              <w:rPr>
                <w:rFonts w:ascii="Segoe UI"/>
                <w:b/>
                <w:sz w:val="20"/>
              </w:rPr>
            </w:pPr>
            <w:r>
              <w:rPr>
                <w:rFonts w:ascii="Segoe UI"/>
                <w:b/>
                <w:spacing w:val="-5"/>
                <w:sz w:val="20"/>
              </w:rPr>
              <w:t>G</w:t>
            </w:r>
            <w:r>
              <w:rPr>
                <w:rFonts w:ascii="Segoe UI"/>
                <w:b/>
                <w:color w:val="F5B92F"/>
                <w:spacing w:val="-5"/>
                <w:sz w:val="20"/>
              </w:rPr>
              <w:t>*</w:t>
            </w:r>
          </w:p>
        </w:tc>
        <w:tc>
          <w:tcPr>
            <w:tcW w:w="1955" w:type="dxa"/>
            <w:shd w:val="clear" w:color="auto" w:fill="EBEBEB"/>
          </w:tcPr>
          <w:p>
            <w:pPr>
              <w:pStyle w:val="TableParagraph"/>
              <w:ind w:left="113"/>
              <w:rPr>
                <w:rFonts w:ascii="Segoe UI"/>
                <w:b/>
                <w:sz w:val="20"/>
              </w:rPr>
            </w:pPr>
            <w:r>
              <w:rPr>
                <w:rFonts w:ascii="Segoe UI"/>
                <w:b/>
                <w:spacing w:val="-5"/>
                <w:sz w:val="20"/>
              </w:rPr>
              <w:t>H</w:t>
            </w:r>
            <w:r>
              <w:rPr>
                <w:rFonts w:ascii="Segoe UI"/>
                <w:b/>
                <w:color w:val="F5B92F"/>
                <w:spacing w:val="-5"/>
                <w:sz w:val="20"/>
              </w:rPr>
              <w:t>*</w:t>
            </w:r>
          </w:p>
        </w:tc>
        <w:tc>
          <w:tcPr>
            <w:tcW w:w="1557" w:type="dxa"/>
            <w:shd w:val="clear" w:color="auto" w:fill="EBEBEB"/>
          </w:tcPr>
          <w:p>
            <w:pPr>
              <w:pStyle w:val="TableParagraph"/>
              <w:ind w:left="114"/>
              <w:rPr>
                <w:rFonts w:ascii="Segoe UI"/>
                <w:b/>
                <w:sz w:val="20"/>
              </w:rPr>
            </w:pPr>
            <w:r>
              <w:rPr>
                <w:rFonts w:ascii="Segoe UI"/>
                <w:b/>
                <w:spacing w:val="-10"/>
                <w:sz w:val="20"/>
              </w:rPr>
              <w:t>I</w:t>
            </w:r>
          </w:p>
        </w:tc>
      </w:tr>
      <w:tr>
        <w:trPr>
          <w:trHeight w:val="3167" w:hRule="atLeast"/>
        </w:trPr>
        <w:tc>
          <w:tcPr>
            <w:tcW w:w="1963" w:type="dxa"/>
            <w:shd w:val="clear" w:color="auto" w:fill="EBEBEB"/>
          </w:tcPr>
          <w:p>
            <w:pPr>
              <w:pStyle w:val="TableParagraph"/>
              <w:ind w:left="107" w:right="194"/>
              <w:rPr>
                <w:rFonts w:ascii="Segoe UI"/>
                <w:b/>
                <w:sz w:val="20"/>
              </w:rPr>
            </w:pPr>
            <w:r>
              <w:rPr>
                <w:rFonts w:ascii="Segoe UI"/>
                <w:b/>
                <w:spacing w:val="-2"/>
                <w:sz w:val="20"/>
              </w:rPr>
              <w:t>Information </w:t>
            </w:r>
            <w:r>
              <w:rPr>
                <w:rFonts w:ascii="Segoe UI"/>
                <w:b/>
                <w:sz w:val="20"/>
              </w:rPr>
              <w:t>Gap/Challenge</w:t>
            </w:r>
            <w:r>
              <w:rPr>
                <w:rFonts w:ascii="Segoe UI"/>
                <w:b/>
                <w:spacing w:val="-14"/>
                <w:sz w:val="20"/>
              </w:rPr>
              <w:t> </w:t>
            </w:r>
            <w:r>
              <w:rPr>
                <w:rFonts w:ascii="Segoe UI"/>
                <w:b/>
                <w:sz w:val="20"/>
              </w:rPr>
              <w:t>to Be Addressed or Strength to </w:t>
            </w:r>
            <w:r>
              <w:rPr>
                <w:rFonts w:ascii="Segoe UI"/>
                <w:b/>
                <w:spacing w:val="-2"/>
                <w:sz w:val="20"/>
              </w:rPr>
              <w:t>Leverage</w:t>
            </w:r>
            <w:r>
              <w:rPr>
                <w:rFonts w:ascii="Segoe UI"/>
                <w:b/>
                <w:color w:val="F5B92F"/>
                <w:spacing w:val="-2"/>
                <w:sz w:val="20"/>
              </w:rPr>
              <w:t>*</w:t>
            </w:r>
          </w:p>
          <w:p>
            <w:pPr>
              <w:pStyle w:val="TableParagraph"/>
              <w:spacing w:before="119"/>
              <w:ind w:left="107" w:right="194"/>
              <w:rPr>
                <w:rFonts w:ascii="Segoe UI"/>
                <w:i/>
                <w:sz w:val="20"/>
              </w:rPr>
            </w:pPr>
            <w:r>
              <w:rPr>
                <w:rFonts w:ascii="Segoe UI"/>
                <w:i/>
                <w:sz w:val="20"/>
              </w:rPr>
              <w:t>The specific gap,</w:t>
            </w:r>
            <w:r>
              <w:rPr>
                <w:rFonts w:ascii="Segoe UI"/>
                <w:i/>
                <w:sz w:val="20"/>
              </w:rPr>
              <w:t> challenge, or opportunity this action responds to or</w:t>
            </w:r>
            <w:r>
              <w:rPr>
                <w:rFonts w:ascii="Segoe UI"/>
                <w:i/>
                <w:spacing w:val="-12"/>
                <w:sz w:val="20"/>
              </w:rPr>
              <w:t> </w:t>
            </w:r>
            <w:r>
              <w:rPr>
                <w:rFonts w:ascii="Segoe UI"/>
                <w:i/>
                <w:sz w:val="20"/>
              </w:rPr>
              <w:t>the</w:t>
            </w:r>
            <w:r>
              <w:rPr>
                <w:rFonts w:ascii="Segoe UI"/>
                <w:i/>
                <w:spacing w:val="-13"/>
                <w:sz w:val="20"/>
              </w:rPr>
              <w:t> </w:t>
            </w:r>
            <w:r>
              <w:rPr>
                <w:rFonts w:ascii="Segoe UI"/>
                <w:i/>
                <w:sz w:val="20"/>
              </w:rPr>
              <w:t>strength</w:t>
            </w:r>
            <w:r>
              <w:rPr>
                <w:rFonts w:ascii="Segoe UI"/>
                <w:i/>
                <w:spacing w:val="-13"/>
                <w:sz w:val="20"/>
              </w:rPr>
              <w:t> </w:t>
            </w:r>
            <w:r>
              <w:rPr>
                <w:rFonts w:ascii="Segoe UI"/>
                <w:i/>
                <w:sz w:val="20"/>
              </w:rPr>
              <w:t>this action leverages</w:t>
            </w:r>
          </w:p>
        </w:tc>
        <w:tc>
          <w:tcPr>
            <w:tcW w:w="2275" w:type="dxa"/>
            <w:shd w:val="clear" w:color="auto" w:fill="EBEBEB"/>
          </w:tcPr>
          <w:p>
            <w:pPr>
              <w:pStyle w:val="TableParagraph"/>
              <w:ind w:left="108"/>
              <w:rPr>
                <w:rFonts w:ascii="Segoe UI"/>
                <w:b/>
                <w:sz w:val="20"/>
              </w:rPr>
            </w:pPr>
            <w:r>
              <w:rPr>
                <w:rFonts w:ascii="Segoe UI"/>
                <w:b/>
                <w:spacing w:val="-2"/>
                <w:sz w:val="20"/>
              </w:rPr>
              <w:t>Action</w:t>
            </w:r>
          </w:p>
          <w:p>
            <w:pPr>
              <w:pStyle w:val="TableParagraph"/>
              <w:spacing w:before="120"/>
              <w:ind w:left="108" w:right="173"/>
              <w:rPr>
                <w:rFonts w:ascii="Segoe UI"/>
                <w:b/>
                <w:sz w:val="20"/>
              </w:rPr>
            </w:pPr>
            <w:r>
              <w:rPr>
                <w:rFonts w:ascii="Segoe UI"/>
                <w:i/>
                <w:sz w:val="20"/>
              </w:rPr>
              <w:t>What</w:t>
            </w:r>
            <w:r>
              <w:rPr>
                <w:rFonts w:ascii="Segoe UI"/>
                <w:i/>
                <w:spacing w:val="-10"/>
                <w:sz w:val="20"/>
              </w:rPr>
              <w:t> </w:t>
            </w:r>
            <w:r>
              <w:rPr>
                <w:rFonts w:ascii="Segoe UI"/>
                <w:i/>
                <w:sz w:val="20"/>
              </w:rPr>
              <w:t>do</w:t>
            </w:r>
            <w:r>
              <w:rPr>
                <w:rFonts w:ascii="Segoe UI"/>
                <w:i/>
                <w:spacing w:val="-11"/>
                <w:sz w:val="20"/>
              </w:rPr>
              <w:t> </w:t>
            </w:r>
            <w:r>
              <w:rPr>
                <w:rFonts w:ascii="Segoe UI"/>
                <w:i/>
                <w:sz w:val="20"/>
              </w:rPr>
              <w:t>you</w:t>
            </w:r>
            <w:r>
              <w:rPr>
                <w:rFonts w:ascii="Segoe UI"/>
                <w:i/>
                <w:spacing w:val="-11"/>
                <w:sz w:val="20"/>
              </w:rPr>
              <w:t> </w:t>
            </w:r>
            <w:r>
              <w:rPr>
                <w:rFonts w:ascii="Segoe UI"/>
                <w:i/>
                <w:sz w:val="20"/>
              </w:rPr>
              <w:t>plan</w:t>
            </w:r>
            <w:r>
              <w:rPr>
                <w:rFonts w:ascii="Segoe UI"/>
                <w:i/>
                <w:spacing w:val="-9"/>
                <w:sz w:val="20"/>
              </w:rPr>
              <w:t> </w:t>
            </w:r>
            <w:r>
              <w:rPr>
                <w:rFonts w:ascii="Segoe UI"/>
                <w:i/>
                <w:sz w:val="20"/>
              </w:rPr>
              <w:t>to</w:t>
            </w:r>
            <w:r>
              <w:rPr>
                <w:rFonts w:ascii="Segoe UI"/>
                <w:i/>
                <w:sz w:val="20"/>
              </w:rPr>
              <w:t> </w:t>
            </w:r>
            <w:r>
              <w:rPr>
                <w:rFonts w:ascii="Segoe UI"/>
                <w:i/>
                <w:spacing w:val="-4"/>
                <w:sz w:val="20"/>
              </w:rPr>
              <w:t>do?</w:t>
            </w:r>
            <w:r>
              <w:rPr>
                <w:rFonts w:ascii="Segoe UI"/>
                <w:b/>
                <w:color w:val="F5B92F"/>
                <w:spacing w:val="-4"/>
                <w:sz w:val="20"/>
              </w:rPr>
              <w:t>*</w:t>
            </w:r>
          </w:p>
        </w:tc>
        <w:tc>
          <w:tcPr>
            <w:tcW w:w="2013" w:type="dxa"/>
            <w:shd w:val="clear" w:color="auto" w:fill="EBEBEB"/>
          </w:tcPr>
          <w:p>
            <w:pPr>
              <w:pStyle w:val="TableParagraph"/>
              <w:ind w:left="108" w:right="187"/>
              <w:rPr>
                <w:rFonts w:ascii="Segoe UI"/>
                <w:b/>
                <w:sz w:val="20"/>
              </w:rPr>
            </w:pPr>
            <w:r>
              <w:rPr>
                <w:rFonts w:ascii="Segoe UI"/>
                <w:b/>
                <w:sz w:val="20"/>
              </w:rPr>
              <w:t>What</w:t>
            </w:r>
            <w:r>
              <w:rPr>
                <w:rFonts w:ascii="Segoe UI"/>
                <w:b/>
                <w:spacing w:val="-14"/>
                <w:sz w:val="20"/>
              </w:rPr>
              <w:t> </w:t>
            </w:r>
            <w:r>
              <w:rPr>
                <w:rFonts w:ascii="Segoe UI"/>
                <w:b/>
                <w:sz w:val="20"/>
              </w:rPr>
              <w:t>the</w:t>
            </w:r>
            <w:r>
              <w:rPr>
                <w:rFonts w:ascii="Segoe UI"/>
                <w:b/>
                <w:spacing w:val="-14"/>
                <w:sz w:val="20"/>
              </w:rPr>
              <w:t> </w:t>
            </w:r>
            <w:r>
              <w:rPr>
                <w:rFonts w:ascii="Segoe UI"/>
                <w:b/>
                <w:sz w:val="20"/>
              </w:rPr>
              <w:t>Action Aims to </w:t>
            </w:r>
            <w:r>
              <w:rPr>
                <w:rFonts w:ascii="Segoe UI"/>
                <w:b/>
                <w:spacing w:val="-2"/>
                <w:sz w:val="20"/>
              </w:rPr>
              <w:t>Accomplish</w:t>
            </w:r>
          </w:p>
          <w:p>
            <w:pPr>
              <w:pStyle w:val="TableParagraph"/>
              <w:spacing w:before="121"/>
              <w:ind w:left="108" w:right="187"/>
              <w:rPr>
                <w:rFonts w:ascii="Segoe UI"/>
                <w:i/>
                <w:sz w:val="20"/>
              </w:rPr>
            </w:pPr>
            <w:r>
              <w:rPr>
                <w:rFonts w:ascii="Segoe UI"/>
                <w:i/>
                <w:sz w:val="20"/>
              </w:rPr>
              <w:t>The intended</w:t>
            </w:r>
            <w:r>
              <w:rPr>
                <w:rFonts w:ascii="Segoe UI"/>
                <w:i/>
                <w:sz w:val="20"/>
              </w:rPr>
              <w:t> outcome</w:t>
            </w:r>
            <w:r>
              <w:rPr>
                <w:rFonts w:ascii="Segoe UI"/>
                <w:i/>
                <w:spacing w:val="-14"/>
                <w:sz w:val="20"/>
              </w:rPr>
              <w:t> </w:t>
            </w:r>
            <w:r>
              <w:rPr>
                <w:rFonts w:ascii="Segoe UI"/>
                <w:i/>
                <w:sz w:val="20"/>
              </w:rPr>
              <w:t>or</w:t>
            </w:r>
            <w:r>
              <w:rPr>
                <w:rFonts w:ascii="Segoe UI"/>
                <w:i/>
                <w:spacing w:val="-14"/>
                <w:sz w:val="20"/>
              </w:rPr>
              <w:t> </w:t>
            </w:r>
            <w:r>
              <w:rPr>
                <w:rFonts w:ascii="Segoe UI"/>
                <w:i/>
                <w:sz w:val="20"/>
              </w:rPr>
              <w:t>benefit</w:t>
            </w:r>
          </w:p>
        </w:tc>
        <w:tc>
          <w:tcPr>
            <w:tcW w:w="1943" w:type="dxa"/>
            <w:shd w:val="clear" w:color="auto" w:fill="EBEBEB"/>
          </w:tcPr>
          <w:p>
            <w:pPr>
              <w:pStyle w:val="TableParagraph"/>
              <w:ind w:left="108"/>
              <w:rPr>
                <w:rFonts w:ascii="Segoe UI"/>
                <w:b/>
                <w:sz w:val="20"/>
              </w:rPr>
            </w:pPr>
            <w:r>
              <w:rPr>
                <w:rFonts w:ascii="Segoe UI"/>
                <w:b/>
                <w:sz w:val="20"/>
              </w:rPr>
              <w:t>Roles and </w:t>
            </w:r>
            <w:r>
              <w:rPr>
                <w:rFonts w:ascii="Segoe UI"/>
                <w:b/>
                <w:spacing w:val="-2"/>
                <w:sz w:val="20"/>
              </w:rPr>
              <w:t>Responsibilities</w:t>
            </w:r>
            <w:r>
              <w:rPr>
                <w:rFonts w:ascii="Segoe UI"/>
                <w:b/>
                <w:color w:val="F5B92F"/>
                <w:spacing w:val="-2"/>
                <w:sz w:val="20"/>
              </w:rPr>
              <w:t>*</w:t>
            </w:r>
          </w:p>
          <w:p>
            <w:pPr>
              <w:pStyle w:val="TableParagraph"/>
              <w:spacing w:before="120"/>
              <w:ind w:left="108" w:right="314"/>
              <w:rPr>
                <w:rFonts w:ascii="Segoe UI"/>
                <w:i/>
                <w:sz w:val="20"/>
              </w:rPr>
            </w:pPr>
            <w:r>
              <w:rPr>
                <w:rFonts w:ascii="Segoe UI"/>
                <w:i/>
                <w:sz w:val="20"/>
              </w:rPr>
              <w:t>Who is leading,</w:t>
            </w:r>
            <w:r>
              <w:rPr>
                <w:rFonts w:ascii="Segoe UI"/>
                <w:i/>
                <w:sz w:val="20"/>
              </w:rPr>
              <w:t> </w:t>
            </w:r>
            <w:r>
              <w:rPr>
                <w:rFonts w:ascii="Segoe UI"/>
                <w:i/>
                <w:spacing w:val="-2"/>
                <w:sz w:val="20"/>
              </w:rPr>
              <w:t>accountable, </w:t>
            </w:r>
            <w:r>
              <w:rPr>
                <w:rFonts w:ascii="Segoe UI"/>
                <w:i/>
                <w:sz w:val="20"/>
              </w:rPr>
              <w:t>consulted,</w:t>
            </w:r>
            <w:r>
              <w:rPr>
                <w:rFonts w:ascii="Segoe UI"/>
                <w:i/>
                <w:spacing w:val="-14"/>
                <w:sz w:val="20"/>
              </w:rPr>
              <w:t> </w:t>
            </w:r>
            <w:r>
              <w:rPr>
                <w:rFonts w:ascii="Segoe UI"/>
                <w:i/>
                <w:sz w:val="20"/>
              </w:rPr>
              <w:t>and/or informed for this </w:t>
            </w:r>
            <w:r>
              <w:rPr>
                <w:rFonts w:ascii="Segoe UI"/>
                <w:i/>
                <w:spacing w:val="-2"/>
                <w:sz w:val="20"/>
              </w:rPr>
              <w:t>action?</w:t>
            </w:r>
          </w:p>
        </w:tc>
        <w:tc>
          <w:tcPr>
            <w:tcW w:w="2058" w:type="dxa"/>
            <w:shd w:val="clear" w:color="auto" w:fill="EBEBEB"/>
          </w:tcPr>
          <w:p>
            <w:pPr>
              <w:pStyle w:val="TableParagraph"/>
              <w:ind w:left="109"/>
              <w:rPr>
                <w:rFonts w:ascii="Segoe UI"/>
                <w:b/>
                <w:sz w:val="20"/>
              </w:rPr>
            </w:pPr>
            <w:r>
              <w:rPr>
                <w:rFonts w:ascii="Segoe UI"/>
                <w:b/>
                <w:spacing w:val="-2"/>
                <w:sz w:val="20"/>
              </w:rPr>
              <w:t>Priority</w:t>
            </w:r>
            <w:r>
              <w:rPr>
                <w:rFonts w:ascii="Segoe UI"/>
                <w:b/>
                <w:color w:val="F5B92F"/>
                <w:spacing w:val="-2"/>
                <w:sz w:val="20"/>
              </w:rPr>
              <w:t>*</w:t>
            </w:r>
          </w:p>
          <w:p>
            <w:pPr>
              <w:pStyle w:val="TableParagraph"/>
              <w:spacing w:before="120"/>
              <w:ind w:left="109"/>
              <w:rPr>
                <w:rFonts w:ascii="Segoe UI"/>
                <w:i/>
                <w:sz w:val="20"/>
              </w:rPr>
            </w:pPr>
            <w:r>
              <w:rPr>
                <w:rFonts w:ascii="Segoe UI"/>
                <w:i/>
                <w:sz w:val="20"/>
              </w:rPr>
              <w:t>How urgent or</w:t>
            </w:r>
            <w:r>
              <w:rPr>
                <w:rFonts w:ascii="Segoe UI"/>
                <w:i/>
                <w:sz w:val="20"/>
              </w:rPr>
              <w:t> foundational the action is </w:t>
            </w:r>
            <w:r>
              <w:rPr>
                <w:rFonts w:ascii="Segoe UI"/>
                <w:i/>
                <w:spacing w:val="-2"/>
                <w:sz w:val="20"/>
              </w:rPr>
              <w:t>(High/Medium/Low)</w:t>
            </w:r>
          </w:p>
        </w:tc>
        <w:tc>
          <w:tcPr>
            <w:tcW w:w="1681" w:type="dxa"/>
            <w:shd w:val="clear" w:color="auto" w:fill="EBEBEB"/>
          </w:tcPr>
          <w:p>
            <w:pPr>
              <w:pStyle w:val="TableParagraph"/>
              <w:ind w:left="111" w:right="204"/>
              <w:rPr>
                <w:rFonts w:ascii="Segoe UI"/>
                <w:b/>
                <w:sz w:val="20"/>
              </w:rPr>
            </w:pPr>
            <w:r>
              <w:rPr>
                <w:rFonts w:ascii="Segoe UI"/>
                <w:b/>
                <w:sz w:val="20"/>
              </w:rPr>
              <w:t>Resources</w:t>
            </w:r>
            <w:r>
              <w:rPr>
                <w:rFonts w:ascii="Segoe UI"/>
                <w:b/>
                <w:spacing w:val="-14"/>
                <w:sz w:val="20"/>
              </w:rPr>
              <w:t> </w:t>
            </w:r>
            <w:r>
              <w:rPr>
                <w:rFonts w:ascii="Segoe UI"/>
                <w:b/>
                <w:sz w:val="20"/>
              </w:rPr>
              <w:t>and </w:t>
            </w:r>
            <w:r>
              <w:rPr>
                <w:rFonts w:ascii="Segoe UI"/>
                <w:b/>
                <w:spacing w:val="-2"/>
                <w:sz w:val="20"/>
              </w:rPr>
              <w:t>Dependencies</w:t>
            </w:r>
          </w:p>
          <w:p>
            <w:pPr>
              <w:pStyle w:val="TableParagraph"/>
              <w:spacing w:before="120"/>
              <w:ind w:left="111" w:right="204"/>
              <w:rPr>
                <w:rFonts w:ascii="Segoe UI"/>
                <w:i/>
                <w:sz w:val="20"/>
              </w:rPr>
            </w:pPr>
            <w:r>
              <w:rPr>
                <w:rFonts w:ascii="Segoe UI"/>
                <w:i/>
                <w:sz w:val="20"/>
              </w:rPr>
              <w:t>What</w:t>
            </w:r>
            <w:r>
              <w:rPr>
                <w:rFonts w:ascii="Segoe UI"/>
                <w:i/>
                <w:spacing w:val="-14"/>
                <w:sz w:val="20"/>
              </w:rPr>
              <w:t> </w:t>
            </w:r>
            <w:r>
              <w:rPr>
                <w:rFonts w:ascii="Segoe UI"/>
                <w:i/>
                <w:sz w:val="20"/>
              </w:rPr>
              <w:t>is</w:t>
            </w:r>
            <w:r>
              <w:rPr>
                <w:rFonts w:ascii="Segoe UI"/>
                <w:i/>
                <w:spacing w:val="-14"/>
                <w:sz w:val="20"/>
              </w:rPr>
              <w:t> </w:t>
            </w:r>
            <w:r>
              <w:rPr>
                <w:rFonts w:ascii="Segoe UI"/>
                <w:i/>
                <w:sz w:val="20"/>
              </w:rPr>
              <w:t>needed</w:t>
            </w:r>
            <w:r>
              <w:rPr>
                <w:rFonts w:ascii="Segoe UI"/>
                <w:i/>
                <w:sz w:val="20"/>
              </w:rPr>
              <w:t> to implement?</w:t>
            </w:r>
          </w:p>
        </w:tc>
        <w:tc>
          <w:tcPr>
            <w:tcW w:w="1818" w:type="dxa"/>
            <w:shd w:val="clear" w:color="auto" w:fill="EBEBEB"/>
          </w:tcPr>
          <w:p>
            <w:pPr>
              <w:pStyle w:val="TableParagraph"/>
              <w:ind w:left="112"/>
              <w:rPr>
                <w:rFonts w:ascii="Segoe UI"/>
                <w:b/>
                <w:sz w:val="20"/>
              </w:rPr>
            </w:pPr>
            <w:r>
              <w:rPr>
                <w:rFonts w:ascii="Segoe UI"/>
                <w:b/>
                <w:spacing w:val="-2"/>
                <w:sz w:val="20"/>
              </w:rPr>
              <w:t>Timeline</w:t>
            </w:r>
            <w:r>
              <w:rPr>
                <w:rFonts w:ascii="Segoe UI"/>
                <w:b/>
                <w:color w:val="F5B92F"/>
                <w:spacing w:val="-2"/>
                <w:sz w:val="20"/>
              </w:rPr>
              <w:t>*</w:t>
            </w:r>
          </w:p>
          <w:p>
            <w:pPr>
              <w:pStyle w:val="TableParagraph"/>
              <w:spacing w:before="120"/>
              <w:ind w:left="112" w:right="294"/>
              <w:rPr>
                <w:rFonts w:ascii="Segoe UI"/>
                <w:i/>
                <w:sz w:val="20"/>
              </w:rPr>
            </w:pPr>
            <w:r>
              <w:rPr>
                <w:rFonts w:ascii="Segoe UI"/>
                <w:i/>
                <w:sz w:val="20"/>
              </w:rPr>
              <w:t>Target</w:t>
            </w:r>
            <w:r>
              <w:rPr>
                <w:rFonts w:ascii="Segoe UI"/>
                <w:i/>
                <w:spacing w:val="-14"/>
                <w:sz w:val="20"/>
              </w:rPr>
              <w:t> </w:t>
            </w:r>
            <w:r>
              <w:rPr>
                <w:rFonts w:ascii="Segoe UI"/>
                <w:i/>
                <w:sz w:val="20"/>
              </w:rPr>
              <w:t>start/end</w:t>
            </w:r>
            <w:r>
              <w:rPr>
                <w:rFonts w:ascii="Segoe UI"/>
                <w:i/>
                <w:sz w:val="20"/>
              </w:rPr>
              <w:t> dates or </w:t>
            </w:r>
            <w:r>
              <w:rPr>
                <w:rFonts w:ascii="Segoe UI"/>
                <w:i/>
                <w:spacing w:val="-2"/>
                <w:sz w:val="20"/>
              </w:rPr>
              <w:t>milestones</w:t>
            </w:r>
          </w:p>
        </w:tc>
        <w:tc>
          <w:tcPr>
            <w:tcW w:w="1955" w:type="dxa"/>
            <w:shd w:val="clear" w:color="auto" w:fill="EBEBEB"/>
          </w:tcPr>
          <w:p>
            <w:pPr>
              <w:pStyle w:val="TableParagraph"/>
              <w:ind w:left="113"/>
              <w:rPr>
                <w:rFonts w:ascii="Segoe UI"/>
                <w:b/>
                <w:sz w:val="20"/>
              </w:rPr>
            </w:pPr>
            <w:r>
              <w:rPr>
                <w:rFonts w:ascii="Segoe UI"/>
                <w:b/>
                <w:sz w:val="20"/>
              </w:rPr>
              <w:t>Progress</w:t>
            </w:r>
            <w:r>
              <w:rPr>
                <w:rFonts w:ascii="Segoe UI"/>
                <w:b/>
                <w:spacing w:val="-9"/>
                <w:sz w:val="20"/>
              </w:rPr>
              <w:t> </w:t>
            </w:r>
            <w:r>
              <w:rPr>
                <w:rFonts w:ascii="Segoe UI"/>
                <w:b/>
                <w:spacing w:val="-2"/>
                <w:sz w:val="20"/>
              </w:rPr>
              <w:t>metrics</w:t>
            </w:r>
            <w:r>
              <w:rPr>
                <w:rFonts w:ascii="Segoe UI"/>
                <w:b/>
                <w:color w:val="F5B92F"/>
                <w:spacing w:val="-2"/>
                <w:sz w:val="20"/>
              </w:rPr>
              <w:t>*</w:t>
            </w:r>
          </w:p>
          <w:p>
            <w:pPr>
              <w:pStyle w:val="TableParagraph"/>
              <w:spacing w:before="120"/>
              <w:ind w:left="113" w:right="227"/>
              <w:rPr>
                <w:rFonts w:ascii="Segoe UI"/>
                <w:i/>
                <w:sz w:val="20"/>
              </w:rPr>
            </w:pPr>
            <w:r>
              <w:rPr>
                <w:rFonts w:ascii="Segoe UI"/>
                <w:i/>
                <w:sz w:val="20"/>
              </w:rPr>
              <w:t>How will you</w:t>
            </w:r>
            <w:r>
              <w:rPr>
                <w:rFonts w:ascii="Segoe UI"/>
                <w:i/>
                <w:sz w:val="20"/>
              </w:rPr>
              <w:t> measure</w:t>
            </w:r>
            <w:r>
              <w:rPr>
                <w:rFonts w:ascii="Segoe UI"/>
                <w:i/>
                <w:spacing w:val="-14"/>
                <w:sz w:val="20"/>
              </w:rPr>
              <w:t> </w:t>
            </w:r>
            <w:r>
              <w:rPr>
                <w:rFonts w:ascii="Segoe UI"/>
                <w:i/>
                <w:sz w:val="20"/>
              </w:rPr>
              <w:t>progress?</w:t>
            </w:r>
          </w:p>
        </w:tc>
        <w:tc>
          <w:tcPr>
            <w:tcW w:w="1557" w:type="dxa"/>
            <w:shd w:val="clear" w:color="auto" w:fill="EBEBEB"/>
          </w:tcPr>
          <w:p>
            <w:pPr>
              <w:pStyle w:val="TableParagraph"/>
              <w:ind w:left="114"/>
              <w:rPr>
                <w:rFonts w:ascii="Segoe UI"/>
                <w:b/>
                <w:sz w:val="20"/>
              </w:rPr>
            </w:pPr>
            <w:r>
              <w:rPr>
                <w:rFonts w:ascii="Segoe UI"/>
                <w:b/>
                <w:spacing w:val="-2"/>
                <w:sz w:val="20"/>
              </w:rPr>
              <w:t>Status/Notes</w:t>
            </w:r>
          </w:p>
          <w:p>
            <w:pPr>
              <w:pStyle w:val="TableParagraph"/>
              <w:spacing w:before="120"/>
              <w:ind w:left="114" w:right="165"/>
              <w:rPr>
                <w:rFonts w:ascii="Segoe UI"/>
                <w:i/>
                <w:sz w:val="20"/>
              </w:rPr>
            </w:pPr>
            <w:r>
              <w:rPr>
                <w:rFonts w:ascii="Segoe UI"/>
                <w:i/>
                <w:sz w:val="20"/>
              </w:rPr>
              <w:t>Current</w:t>
            </w:r>
            <w:r>
              <w:rPr>
                <w:rFonts w:ascii="Segoe UI"/>
                <w:i/>
                <w:spacing w:val="-14"/>
                <w:sz w:val="20"/>
              </w:rPr>
              <w:t> </w:t>
            </w:r>
            <w:r>
              <w:rPr>
                <w:rFonts w:ascii="Segoe UI"/>
                <w:i/>
                <w:sz w:val="20"/>
              </w:rPr>
              <w:t>status,</w:t>
            </w:r>
            <w:r>
              <w:rPr>
                <w:rFonts w:ascii="Segoe UI"/>
                <w:i/>
                <w:sz w:val="20"/>
              </w:rPr>
              <w:t> </w:t>
            </w:r>
            <w:r>
              <w:rPr>
                <w:rFonts w:ascii="Segoe UI"/>
                <w:i/>
                <w:spacing w:val="-2"/>
                <w:sz w:val="20"/>
              </w:rPr>
              <w:t>barriers, adjustments, completion </w:t>
            </w:r>
            <w:r>
              <w:rPr>
                <w:rFonts w:ascii="Segoe UI"/>
                <w:i/>
                <w:spacing w:val="-4"/>
                <w:sz w:val="20"/>
              </w:rPr>
              <w:t>date</w:t>
            </w:r>
          </w:p>
        </w:tc>
      </w:tr>
      <w:tr>
        <w:trPr>
          <w:trHeight w:val="1643" w:hRule="atLeast"/>
        </w:trPr>
        <w:tc>
          <w:tcPr>
            <w:tcW w:w="1963" w:type="dxa"/>
          </w:tcPr>
          <w:p>
            <w:pPr>
              <w:pStyle w:val="TableParagraph"/>
              <w:ind w:left="107" w:right="194"/>
              <w:rPr>
                <w:sz w:val="20"/>
              </w:rPr>
            </w:pPr>
            <w:r>
              <w:rPr>
                <w:spacing w:val="-2"/>
                <w:sz w:val="20"/>
              </w:rPr>
              <w:t>Missing information </w:t>
            </w:r>
            <w:r>
              <w:rPr>
                <w:sz w:val="20"/>
              </w:rPr>
              <w:t>about</w:t>
            </w:r>
            <w:r>
              <w:rPr>
                <w:spacing w:val="-28"/>
                <w:sz w:val="20"/>
              </w:rPr>
              <w:t> </w:t>
            </w:r>
            <w:r>
              <w:rPr>
                <w:sz w:val="20"/>
              </w:rPr>
              <w:t>water </w:t>
            </w:r>
            <w:r>
              <w:rPr>
                <w:spacing w:val="-2"/>
                <w:sz w:val="20"/>
              </w:rPr>
              <w:t>consumption</w:t>
            </w:r>
          </w:p>
        </w:tc>
        <w:tc>
          <w:tcPr>
            <w:tcW w:w="2275" w:type="dxa"/>
          </w:tcPr>
          <w:p>
            <w:pPr>
              <w:pStyle w:val="TableParagraph"/>
              <w:ind w:left="108" w:right="174"/>
              <w:rPr>
                <w:sz w:val="20"/>
              </w:rPr>
            </w:pPr>
            <w:r>
              <w:rPr>
                <w:sz w:val="20"/>
              </w:rPr>
              <w:t>Consult with operators to determine</w:t>
            </w:r>
            <w:r>
              <w:rPr>
                <w:spacing w:val="-17"/>
                <w:sz w:val="20"/>
              </w:rPr>
              <w:t> </w:t>
            </w:r>
            <w:r>
              <w:rPr>
                <w:sz w:val="20"/>
              </w:rPr>
              <w:t>the</w:t>
            </w:r>
            <w:r>
              <w:rPr>
                <w:spacing w:val="-20"/>
                <w:sz w:val="20"/>
              </w:rPr>
              <w:t> </w:t>
            </w:r>
            <w:r>
              <w:rPr>
                <w:sz w:val="20"/>
              </w:rPr>
              <w:t>best way to collect more data on our </w:t>
            </w:r>
            <w:r>
              <w:rPr>
                <w:spacing w:val="-2"/>
                <w:sz w:val="20"/>
              </w:rPr>
              <w:t>system.</w:t>
            </w:r>
          </w:p>
        </w:tc>
        <w:tc>
          <w:tcPr>
            <w:tcW w:w="2013" w:type="dxa"/>
          </w:tcPr>
          <w:p>
            <w:pPr>
              <w:pStyle w:val="TableParagraph"/>
              <w:ind w:left="108" w:right="187"/>
              <w:rPr>
                <w:sz w:val="20"/>
              </w:rPr>
            </w:pPr>
            <w:r>
              <w:rPr>
                <w:spacing w:val="-2"/>
                <w:sz w:val="20"/>
              </w:rPr>
              <w:t>Improves </w:t>
            </w:r>
            <w:r>
              <w:rPr>
                <w:sz w:val="20"/>
              </w:rPr>
              <w:t>accuracy and completeness</w:t>
            </w:r>
            <w:r>
              <w:rPr>
                <w:spacing w:val="-28"/>
                <w:sz w:val="20"/>
              </w:rPr>
              <w:t> </w:t>
            </w:r>
            <w:r>
              <w:rPr>
                <w:sz w:val="20"/>
              </w:rPr>
              <w:t>of </w:t>
            </w:r>
            <w:r>
              <w:rPr>
                <w:spacing w:val="-2"/>
                <w:sz w:val="20"/>
              </w:rPr>
              <w:t>water consumption data.</w:t>
            </w:r>
          </w:p>
        </w:tc>
        <w:tc>
          <w:tcPr>
            <w:tcW w:w="1943" w:type="dxa"/>
          </w:tcPr>
          <w:p>
            <w:pPr>
              <w:pStyle w:val="TableParagraph"/>
              <w:ind w:left="108"/>
              <w:rPr>
                <w:sz w:val="20"/>
              </w:rPr>
            </w:pPr>
            <w:r>
              <w:rPr>
                <w:spacing w:val="-2"/>
                <w:sz w:val="20"/>
              </w:rPr>
              <w:t>Operations </w:t>
            </w:r>
            <w:r>
              <w:rPr>
                <w:sz w:val="20"/>
              </w:rPr>
              <w:t>Manager</w:t>
            </w:r>
            <w:r>
              <w:rPr>
                <w:spacing w:val="-28"/>
                <w:sz w:val="20"/>
              </w:rPr>
              <w:t> </w:t>
            </w:r>
            <w:r>
              <w:rPr>
                <w:sz w:val="20"/>
              </w:rPr>
              <w:t>(Lead), </w:t>
            </w:r>
            <w:r>
              <w:rPr>
                <w:spacing w:val="-2"/>
                <w:sz w:val="20"/>
              </w:rPr>
              <w:t>Council (Accountable), Finance (Consulted)</w:t>
            </w:r>
          </w:p>
        </w:tc>
        <w:tc>
          <w:tcPr>
            <w:tcW w:w="2058" w:type="dxa"/>
          </w:tcPr>
          <w:p>
            <w:pPr>
              <w:pStyle w:val="TableParagraph"/>
              <w:ind w:left="109"/>
              <w:rPr>
                <w:sz w:val="20"/>
              </w:rPr>
            </w:pPr>
            <w:r>
              <w:rPr>
                <w:spacing w:val="-4"/>
                <w:sz w:val="20"/>
              </w:rPr>
              <w:t>High</w:t>
            </w:r>
          </w:p>
        </w:tc>
        <w:tc>
          <w:tcPr>
            <w:tcW w:w="1681" w:type="dxa"/>
          </w:tcPr>
          <w:p>
            <w:pPr>
              <w:pStyle w:val="TableParagraph"/>
              <w:ind w:left="111"/>
              <w:rPr>
                <w:sz w:val="20"/>
              </w:rPr>
            </w:pPr>
            <w:r>
              <w:rPr>
                <w:sz w:val="20"/>
              </w:rPr>
              <w:t>Budget for meters,</w:t>
            </w:r>
            <w:r>
              <w:rPr>
                <w:spacing w:val="-28"/>
                <w:sz w:val="20"/>
              </w:rPr>
              <w:t> </w:t>
            </w:r>
            <w:r>
              <w:rPr>
                <w:sz w:val="20"/>
              </w:rPr>
              <w:t>staff time,</w:t>
            </w:r>
            <w:r>
              <w:rPr>
                <w:spacing w:val="-28"/>
                <w:sz w:val="20"/>
              </w:rPr>
              <w:t> </w:t>
            </w:r>
            <w:r>
              <w:rPr>
                <w:sz w:val="20"/>
              </w:rPr>
              <w:t>Council </w:t>
            </w:r>
            <w:r>
              <w:rPr>
                <w:spacing w:val="-2"/>
                <w:sz w:val="20"/>
              </w:rPr>
              <w:t>approval</w:t>
            </w:r>
          </w:p>
        </w:tc>
        <w:tc>
          <w:tcPr>
            <w:tcW w:w="1818" w:type="dxa"/>
          </w:tcPr>
          <w:p>
            <w:pPr>
              <w:pStyle w:val="TableParagraph"/>
              <w:ind w:left="112" w:right="294"/>
              <w:rPr>
                <w:sz w:val="20"/>
              </w:rPr>
            </w:pPr>
            <w:r>
              <w:rPr>
                <w:sz w:val="20"/>
              </w:rPr>
              <w:t>Fall</w:t>
            </w:r>
            <w:r>
              <w:rPr>
                <w:spacing w:val="-28"/>
                <w:sz w:val="20"/>
              </w:rPr>
              <w:t> </w:t>
            </w:r>
            <w:r>
              <w:rPr>
                <w:sz w:val="20"/>
              </w:rPr>
              <w:t>2025 </w:t>
            </w:r>
            <w:r>
              <w:rPr>
                <w:spacing w:val="-2"/>
                <w:sz w:val="20"/>
              </w:rPr>
              <w:t>Budget planning</w:t>
            </w:r>
          </w:p>
          <w:p>
            <w:pPr>
              <w:pStyle w:val="TableParagraph"/>
              <w:spacing w:before="119"/>
              <w:ind w:left="112"/>
              <w:rPr>
                <w:sz w:val="20"/>
              </w:rPr>
            </w:pPr>
            <w:r>
              <w:rPr>
                <w:spacing w:val="-2"/>
                <w:sz w:val="20"/>
              </w:rPr>
              <w:t>Begin implementation </w:t>
            </w:r>
            <w:r>
              <w:rPr>
                <w:sz w:val="20"/>
              </w:rPr>
              <w:t>in Q1-Q2 2026</w:t>
            </w:r>
          </w:p>
        </w:tc>
        <w:tc>
          <w:tcPr>
            <w:tcW w:w="1955" w:type="dxa"/>
          </w:tcPr>
          <w:p>
            <w:pPr>
              <w:pStyle w:val="TableParagraph"/>
              <w:ind w:left="113" w:right="179"/>
              <w:rPr>
                <w:sz w:val="20"/>
              </w:rPr>
            </w:pPr>
            <w:r>
              <w:rPr>
                <w:sz w:val="20"/>
              </w:rPr>
              <w:t>Number of </w:t>
            </w:r>
            <w:r>
              <w:rPr>
                <w:spacing w:val="-2"/>
                <w:sz w:val="20"/>
              </w:rPr>
              <w:t>meters </w:t>
            </w:r>
            <w:r>
              <w:rPr>
                <w:sz w:val="20"/>
              </w:rPr>
              <w:t>installed;</w:t>
            </w:r>
            <w:r>
              <w:rPr>
                <w:spacing w:val="-17"/>
                <w:sz w:val="20"/>
              </w:rPr>
              <w:t> </w:t>
            </w:r>
            <w:r>
              <w:rPr>
                <w:sz w:val="20"/>
              </w:rPr>
              <w:t>%</w:t>
            </w:r>
            <w:r>
              <w:rPr>
                <w:spacing w:val="-20"/>
                <w:sz w:val="20"/>
              </w:rPr>
              <w:t> </w:t>
            </w:r>
            <w:r>
              <w:rPr>
                <w:sz w:val="20"/>
              </w:rPr>
              <w:t>of system metered</w:t>
            </w:r>
          </w:p>
        </w:tc>
        <w:tc>
          <w:tcPr>
            <w:tcW w:w="1557" w:type="dxa"/>
          </w:tcPr>
          <w:p>
            <w:pPr>
              <w:pStyle w:val="TableParagraph"/>
              <w:ind w:left="114"/>
              <w:rPr>
                <w:sz w:val="20"/>
              </w:rPr>
            </w:pPr>
            <w:r>
              <w:rPr>
                <w:sz w:val="20"/>
              </w:rPr>
              <w:t>In</w:t>
            </w:r>
            <w:r>
              <w:rPr>
                <w:spacing w:val="-28"/>
                <w:sz w:val="20"/>
              </w:rPr>
              <w:t> </w:t>
            </w:r>
            <w:r>
              <w:rPr>
                <w:sz w:val="20"/>
              </w:rPr>
              <w:t>progress; </w:t>
            </w:r>
            <w:r>
              <w:rPr>
                <w:spacing w:val="-2"/>
                <w:sz w:val="20"/>
              </w:rPr>
              <w:t>awaiting budget approval</w:t>
            </w:r>
          </w:p>
        </w:tc>
      </w:tr>
    </w:tbl>
    <w:p>
      <w:pPr>
        <w:pStyle w:val="TableParagraph"/>
        <w:spacing w:after="0"/>
        <w:rPr>
          <w:sz w:val="20"/>
        </w:rPr>
        <w:sectPr>
          <w:headerReference w:type="default" r:id="rId5"/>
          <w:footerReference w:type="default" r:id="rId6"/>
          <w:type w:val="continuous"/>
          <w:pgSz w:w="20160" w:h="12240" w:orient="landscape"/>
          <w:pgMar w:header="708" w:footer="1254" w:top="2100" w:bottom="1440" w:left="1080" w:right="1440"/>
          <w:pgNumType w:start="1"/>
        </w:sectPr>
      </w:pPr>
    </w:p>
    <w:p>
      <w:pPr>
        <w:pStyle w:val="BodyText"/>
        <w:rPr>
          <w:rFonts w:ascii="Segoe UI"/>
          <w:b/>
          <w:sz w:val="9"/>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3"/>
        <w:gridCol w:w="2275"/>
        <w:gridCol w:w="2013"/>
        <w:gridCol w:w="1943"/>
        <w:gridCol w:w="2058"/>
        <w:gridCol w:w="1681"/>
        <w:gridCol w:w="1818"/>
        <w:gridCol w:w="1955"/>
        <w:gridCol w:w="1557"/>
      </w:tblGrid>
      <w:tr>
        <w:trPr>
          <w:trHeight w:val="2930" w:hRule="atLeast"/>
        </w:trPr>
        <w:tc>
          <w:tcPr>
            <w:tcW w:w="1963" w:type="dxa"/>
          </w:tcPr>
          <w:p>
            <w:pPr>
              <w:pStyle w:val="TableParagraph"/>
              <w:ind w:left="107" w:right="194"/>
              <w:rPr>
                <w:sz w:val="20"/>
              </w:rPr>
            </w:pPr>
            <w:r>
              <w:rPr>
                <w:color w:val="7B88CF"/>
                <w:spacing w:val="-2"/>
                <w:sz w:val="20"/>
              </w:rPr>
              <w:t>Missing information </w:t>
            </w:r>
            <w:r>
              <w:rPr>
                <w:color w:val="7B88CF"/>
                <w:sz w:val="20"/>
              </w:rPr>
              <w:t>about</w:t>
            </w:r>
            <w:r>
              <w:rPr>
                <w:color w:val="7B88CF"/>
                <w:spacing w:val="-28"/>
                <w:sz w:val="20"/>
              </w:rPr>
              <w:t> </w:t>
            </w:r>
            <w:r>
              <w:rPr>
                <w:color w:val="7B88CF"/>
                <w:sz w:val="20"/>
              </w:rPr>
              <w:t>water </w:t>
            </w:r>
            <w:r>
              <w:rPr>
                <w:color w:val="7B88CF"/>
                <w:spacing w:val="-2"/>
                <w:sz w:val="20"/>
              </w:rPr>
              <w:t>consumption</w:t>
            </w:r>
          </w:p>
        </w:tc>
        <w:tc>
          <w:tcPr>
            <w:tcW w:w="2275" w:type="dxa"/>
          </w:tcPr>
          <w:p>
            <w:pPr>
              <w:pStyle w:val="TableParagraph"/>
              <w:ind w:left="108" w:right="173"/>
              <w:rPr>
                <w:sz w:val="20"/>
              </w:rPr>
            </w:pPr>
            <w:r>
              <w:rPr>
                <w:color w:val="7B88CF"/>
                <w:spacing w:val="-2"/>
                <w:sz w:val="20"/>
              </w:rPr>
              <w:t>Identify </w:t>
            </w:r>
            <w:r>
              <w:rPr>
                <w:color w:val="7B88CF"/>
                <w:sz w:val="20"/>
              </w:rPr>
              <w:t>opportunities to make the determination of water</w:t>
            </w:r>
            <w:r>
              <w:rPr>
                <w:color w:val="7B88CF"/>
                <w:spacing w:val="-28"/>
                <w:sz w:val="20"/>
              </w:rPr>
              <w:t> </w:t>
            </w:r>
            <w:r>
              <w:rPr>
                <w:color w:val="7B88CF"/>
                <w:sz w:val="20"/>
              </w:rPr>
              <w:t>consumption and</w:t>
            </w:r>
            <w:r>
              <w:rPr>
                <w:color w:val="7B88CF"/>
                <w:spacing w:val="-18"/>
                <w:sz w:val="20"/>
              </w:rPr>
              <w:t> </w:t>
            </w:r>
            <w:r>
              <w:rPr>
                <w:color w:val="7B88CF"/>
                <w:sz w:val="20"/>
              </w:rPr>
              <w:t>estimation</w:t>
            </w:r>
            <w:r>
              <w:rPr>
                <w:color w:val="7B88CF"/>
                <w:spacing w:val="-18"/>
                <w:sz w:val="20"/>
              </w:rPr>
              <w:t> </w:t>
            </w:r>
            <w:r>
              <w:rPr>
                <w:color w:val="7B88CF"/>
                <w:sz w:val="20"/>
              </w:rPr>
              <w:t>of water</w:t>
            </w:r>
            <w:r>
              <w:rPr>
                <w:color w:val="7B88CF"/>
                <w:spacing w:val="-17"/>
                <w:sz w:val="20"/>
              </w:rPr>
              <w:t> </w:t>
            </w:r>
            <w:r>
              <w:rPr>
                <w:color w:val="7B88CF"/>
                <w:sz w:val="20"/>
              </w:rPr>
              <w:t>losses</w:t>
            </w:r>
            <w:r>
              <w:rPr>
                <w:color w:val="7B88CF"/>
                <w:spacing w:val="-20"/>
                <w:sz w:val="20"/>
              </w:rPr>
              <w:t> </w:t>
            </w:r>
            <w:r>
              <w:rPr>
                <w:color w:val="7B88CF"/>
                <w:sz w:val="20"/>
              </w:rPr>
              <w:t>more </w:t>
            </w:r>
            <w:r>
              <w:rPr>
                <w:color w:val="7B88CF"/>
                <w:spacing w:val="-2"/>
                <w:sz w:val="20"/>
              </w:rPr>
              <w:t>accurate.</w:t>
            </w:r>
          </w:p>
          <w:p>
            <w:pPr>
              <w:pStyle w:val="TableParagraph"/>
              <w:ind w:left="108" w:right="173"/>
              <w:rPr>
                <w:sz w:val="20"/>
              </w:rPr>
            </w:pPr>
            <w:r>
              <w:rPr>
                <w:color w:val="7B88CF"/>
                <w:sz w:val="20"/>
              </w:rPr>
              <w:t>Prioritize these opportunities</w:t>
            </w:r>
            <w:r>
              <w:rPr>
                <w:color w:val="7B88CF"/>
                <w:spacing w:val="-28"/>
                <w:sz w:val="20"/>
              </w:rPr>
              <w:t> </w:t>
            </w:r>
            <w:r>
              <w:rPr>
                <w:color w:val="7B88CF"/>
                <w:sz w:val="20"/>
              </w:rPr>
              <w:t>from most impact to least impact.</w:t>
            </w:r>
          </w:p>
        </w:tc>
        <w:tc>
          <w:tcPr>
            <w:tcW w:w="2013" w:type="dxa"/>
          </w:tcPr>
          <w:p>
            <w:pPr>
              <w:pStyle w:val="TableParagraph"/>
              <w:ind w:left="108" w:right="187"/>
              <w:rPr>
                <w:sz w:val="20"/>
              </w:rPr>
            </w:pPr>
            <w:r>
              <w:rPr>
                <w:color w:val="7B88CF"/>
                <w:spacing w:val="-2"/>
                <w:sz w:val="20"/>
              </w:rPr>
              <w:t>Improves </w:t>
            </w:r>
            <w:r>
              <w:rPr>
                <w:color w:val="7B88CF"/>
                <w:sz w:val="20"/>
              </w:rPr>
              <w:t>accuracy of water loss estimates</w:t>
            </w:r>
            <w:r>
              <w:rPr>
                <w:color w:val="7B88CF"/>
                <w:spacing w:val="-28"/>
                <w:sz w:val="20"/>
              </w:rPr>
              <w:t> </w:t>
            </w:r>
            <w:r>
              <w:rPr>
                <w:color w:val="7B88CF"/>
                <w:sz w:val="20"/>
              </w:rPr>
              <w:t>and helps target efforts</w:t>
            </w:r>
            <w:r>
              <w:rPr>
                <w:color w:val="7B88CF"/>
                <w:spacing w:val="-28"/>
                <w:sz w:val="20"/>
              </w:rPr>
              <w:t> </w:t>
            </w:r>
            <w:r>
              <w:rPr>
                <w:color w:val="7B88CF"/>
                <w:sz w:val="20"/>
              </w:rPr>
              <w:t>where they</w:t>
            </w:r>
            <w:r>
              <w:rPr>
                <w:color w:val="7B88CF"/>
                <w:spacing w:val="-17"/>
                <w:sz w:val="20"/>
              </w:rPr>
              <w:t> </w:t>
            </w:r>
            <w:r>
              <w:rPr>
                <w:color w:val="7B88CF"/>
                <w:sz w:val="20"/>
              </w:rPr>
              <w:t>are</w:t>
            </w:r>
            <w:r>
              <w:rPr>
                <w:color w:val="7B88CF"/>
                <w:spacing w:val="-19"/>
                <w:sz w:val="20"/>
              </w:rPr>
              <w:t> </w:t>
            </w:r>
            <w:r>
              <w:rPr>
                <w:color w:val="7B88CF"/>
                <w:sz w:val="20"/>
              </w:rPr>
              <w:t>most </w:t>
            </w:r>
            <w:r>
              <w:rPr>
                <w:color w:val="7B88CF"/>
                <w:spacing w:val="-2"/>
                <w:sz w:val="20"/>
              </w:rPr>
              <w:t>needed.</w:t>
            </w:r>
          </w:p>
        </w:tc>
        <w:tc>
          <w:tcPr>
            <w:tcW w:w="1943" w:type="dxa"/>
          </w:tcPr>
          <w:p>
            <w:pPr>
              <w:pStyle w:val="TableParagraph"/>
              <w:ind w:left="108" w:right="314"/>
              <w:rPr>
                <w:sz w:val="20"/>
              </w:rPr>
            </w:pPr>
            <w:r>
              <w:rPr>
                <w:color w:val="7B88CF"/>
                <w:spacing w:val="-2"/>
                <w:sz w:val="20"/>
              </w:rPr>
              <w:t>Operators (Consulted), Council (Informed)</w:t>
            </w:r>
          </w:p>
        </w:tc>
        <w:tc>
          <w:tcPr>
            <w:tcW w:w="2058" w:type="dxa"/>
          </w:tcPr>
          <w:p>
            <w:pPr>
              <w:pStyle w:val="TableParagraph"/>
              <w:ind w:left="109"/>
              <w:rPr>
                <w:sz w:val="20"/>
              </w:rPr>
            </w:pPr>
            <w:r>
              <w:rPr>
                <w:color w:val="7B88CF"/>
                <w:spacing w:val="-4"/>
                <w:sz w:val="20"/>
              </w:rPr>
              <w:t>High</w:t>
            </w:r>
          </w:p>
        </w:tc>
        <w:tc>
          <w:tcPr>
            <w:tcW w:w="1681" w:type="dxa"/>
          </w:tcPr>
          <w:p>
            <w:pPr>
              <w:pStyle w:val="TableParagraph"/>
              <w:ind w:left="111"/>
              <w:rPr>
                <w:sz w:val="20"/>
              </w:rPr>
            </w:pPr>
            <w:r>
              <w:rPr>
                <w:color w:val="7B88CF"/>
                <w:sz w:val="20"/>
              </w:rPr>
              <w:t>Access to </w:t>
            </w:r>
            <w:r>
              <w:rPr>
                <w:color w:val="7B88CF"/>
                <w:spacing w:val="-2"/>
                <w:sz w:val="20"/>
              </w:rPr>
              <w:t>historical consumption </w:t>
            </w:r>
            <w:r>
              <w:rPr>
                <w:color w:val="7B88CF"/>
                <w:spacing w:val="-4"/>
                <w:sz w:val="20"/>
              </w:rPr>
              <w:t>data</w:t>
            </w:r>
          </w:p>
        </w:tc>
        <w:tc>
          <w:tcPr>
            <w:tcW w:w="1818" w:type="dxa"/>
          </w:tcPr>
          <w:p>
            <w:pPr>
              <w:pStyle w:val="TableParagraph"/>
              <w:ind w:left="112"/>
              <w:rPr>
                <w:sz w:val="20"/>
              </w:rPr>
            </w:pPr>
            <w:r>
              <w:rPr>
                <w:color w:val="7B88CF"/>
                <w:spacing w:val="-4"/>
                <w:sz w:val="20"/>
              </w:rPr>
              <w:t>2026</w:t>
            </w:r>
          </w:p>
        </w:tc>
        <w:tc>
          <w:tcPr>
            <w:tcW w:w="1955" w:type="dxa"/>
          </w:tcPr>
          <w:p>
            <w:pPr>
              <w:pStyle w:val="TableParagraph"/>
              <w:ind w:left="113" w:right="227"/>
              <w:rPr>
                <w:sz w:val="20"/>
              </w:rPr>
            </w:pPr>
            <w:r>
              <w:rPr>
                <w:color w:val="7B88CF"/>
                <w:sz w:val="20"/>
              </w:rPr>
              <w:t>Number of </w:t>
            </w:r>
            <w:r>
              <w:rPr>
                <w:color w:val="7B88CF"/>
                <w:spacing w:val="-2"/>
                <w:sz w:val="20"/>
              </w:rPr>
              <w:t>opportunities </w:t>
            </w:r>
            <w:r>
              <w:rPr>
                <w:color w:val="7B88CF"/>
                <w:sz w:val="20"/>
              </w:rPr>
              <w:t>identified; % of</w:t>
            </w:r>
            <w:r>
              <w:rPr>
                <w:color w:val="7B88CF"/>
                <w:spacing w:val="-28"/>
                <w:sz w:val="20"/>
              </w:rPr>
              <w:t> </w:t>
            </w:r>
            <w:r>
              <w:rPr>
                <w:color w:val="7B88CF"/>
                <w:sz w:val="20"/>
              </w:rPr>
              <w:t>high-impact </w:t>
            </w:r>
            <w:r>
              <w:rPr>
                <w:color w:val="7B88CF"/>
                <w:spacing w:val="-2"/>
                <w:sz w:val="20"/>
              </w:rPr>
              <w:t>opportunities implemented</w:t>
            </w:r>
          </w:p>
        </w:tc>
        <w:tc>
          <w:tcPr>
            <w:tcW w:w="1557" w:type="dxa"/>
          </w:tcPr>
          <w:p>
            <w:pPr>
              <w:pStyle w:val="TableParagraph"/>
              <w:ind w:left="114"/>
              <w:rPr>
                <w:sz w:val="20"/>
              </w:rPr>
            </w:pPr>
            <w:r>
              <w:rPr>
                <w:color w:val="7B88CF"/>
                <w:sz w:val="20"/>
              </w:rPr>
              <w:t>In</w:t>
            </w:r>
            <w:r>
              <w:rPr>
                <w:color w:val="7B88CF"/>
                <w:spacing w:val="-28"/>
                <w:sz w:val="20"/>
              </w:rPr>
              <w:t> </w:t>
            </w:r>
            <w:r>
              <w:rPr>
                <w:color w:val="7B88CF"/>
                <w:sz w:val="20"/>
              </w:rPr>
              <w:t>progress; initial</w:t>
            </w:r>
            <w:r>
              <w:rPr>
                <w:color w:val="7B88CF"/>
                <w:spacing w:val="-28"/>
                <w:sz w:val="20"/>
              </w:rPr>
              <w:t> </w:t>
            </w:r>
            <w:r>
              <w:rPr>
                <w:color w:val="7B88CF"/>
                <w:sz w:val="20"/>
              </w:rPr>
              <w:t>data </w:t>
            </w:r>
            <w:r>
              <w:rPr>
                <w:color w:val="7B88CF"/>
                <w:spacing w:val="-2"/>
                <w:sz w:val="20"/>
              </w:rPr>
              <w:t>review underway</w:t>
            </w:r>
          </w:p>
        </w:tc>
      </w:tr>
      <w:tr>
        <w:trPr>
          <w:trHeight w:val="2226" w:hRule="atLeast"/>
        </w:trPr>
        <w:tc>
          <w:tcPr>
            <w:tcW w:w="1963" w:type="dxa"/>
          </w:tcPr>
          <w:p>
            <w:pPr>
              <w:pStyle w:val="TableParagraph"/>
              <w:ind w:left="107" w:right="246"/>
              <w:rPr>
                <w:sz w:val="20"/>
              </w:rPr>
            </w:pPr>
            <w:r>
              <w:rPr>
                <w:spacing w:val="-2"/>
                <w:sz w:val="20"/>
              </w:rPr>
              <w:t>Water consumption </w:t>
            </w:r>
            <w:r>
              <w:rPr>
                <w:sz w:val="20"/>
              </w:rPr>
              <w:t>data</w:t>
            </w:r>
            <w:r>
              <w:rPr>
                <w:spacing w:val="-17"/>
                <w:sz w:val="20"/>
              </w:rPr>
              <w:t> </w:t>
            </w:r>
            <w:r>
              <w:rPr>
                <w:sz w:val="20"/>
              </w:rPr>
              <w:t>is</w:t>
            </w:r>
            <w:r>
              <w:rPr>
                <w:spacing w:val="-19"/>
                <w:sz w:val="20"/>
              </w:rPr>
              <w:t> </w:t>
            </w:r>
            <w:r>
              <w:rPr>
                <w:sz w:val="20"/>
              </w:rPr>
              <w:t>only </w:t>
            </w:r>
            <w:r>
              <w:rPr>
                <w:spacing w:val="-2"/>
                <w:sz w:val="20"/>
              </w:rPr>
              <w:t>available annually</w:t>
            </w:r>
          </w:p>
        </w:tc>
        <w:tc>
          <w:tcPr>
            <w:tcW w:w="2275" w:type="dxa"/>
          </w:tcPr>
          <w:p>
            <w:pPr>
              <w:pStyle w:val="TableParagraph"/>
              <w:ind w:left="108" w:right="173"/>
              <w:rPr>
                <w:sz w:val="20"/>
              </w:rPr>
            </w:pPr>
            <w:r>
              <w:rPr>
                <w:sz w:val="20"/>
              </w:rPr>
              <w:t>Explore options for more frequent data collection (e.g., monthly or real-time meter readings) to better track trends</w:t>
            </w:r>
            <w:r>
              <w:rPr>
                <w:spacing w:val="-18"/>
                <w:sz w:val="20"/>
              </w:rPr>
              <w:t> </w:t>
            </w:r>
            <w:r>
              <w:rPr>
                <w:sz w:val="20"/>
              </w:rPr>
              <w:t>and</w:t>
            </w:r>
            <w:r>
              <w:rPr>
                <w:spacing w:val="-18"/>
                <w:sz w:val="20"/>
              </w:rPr>
              <w:t> </w:t>
            </w:r>
            <w:r>
              <w:rPr>
                <w:sz w:val="20"/>
              </w:rPr>
              <w:t>respond to issues.</w:t>
            </w:r>
          </w:p>
        </w:tc>
        <w:tc>
          <w:tcPr>
            <w:tcW w:w="2013" w:type="dxa"/>
          </w:tcPr>
          <w:p>
            <w:pPr>
              <w:pStyle w:val="TableParagraph"/>
              <w:ind w:left="108"/>
              <w:rPr>
                <w:sz w:val="20"/>
              </w:rPr>
            </w:pPr>
            <w:r>
              <w:rPr>
                <w:sz w:val="20"/>
              </w:rPr>
              <w:t>Enables more timely and responsive</w:t>
            </w:r>
            <w:r>
              <w:rPr>
                <w:spacing w:val="-28"/>
                <w:sz w:val="20"/>
              </w:rPr>
              <w:t> </w:t>
            </w:r>
            <w:r>
              <w:rPr>
                <w:sz w:val="20"/>
              </w:rPr>
              <w:t>water </w:t>
            </w:r>
            <w:r>
              <w:rPr>
                <w:spacing w:val="-2"/>
                <w:sz w:val="20"/>
              </w:rPr>
              <w:t>management.</w:t>
            </w:r>
          </w:p>
        </w:tc>
        <w:tc>
          <w:tcPr>
            <w:tcW w:w="1943" w:type="dxa"/>
          </w:tcPr>
          <w:p>
            <w:pPr>
              <w:pStyle w:val="TableParagraph"/>
              <w:ind w:left="108"/>
              <w:rPr>
                <w:sz w:val="20"/>
              </w:rPr>
            </w:pPr>
            <w:r>
              <w:rPr>
                <w:sz w:val="20"/>
              </w:rPr>
              <w:t>Public Works staff</w:t>
            </w:r>
            <w:r>
              <w:rPr>
                <w:spacing w:val="-28"/>
                <w:sz w:val="20"/>
              </w:rPr>
              <w:t> </w:t>
            </w:r>
            <w:r>
              <w:rPr>
                <w:sz w:val="20"/>
              </w:rPr>
              <w:t>(Lead), </w:t>
            </w:r>
            <w:r>
              <w:rPr>
                <w:spacing w:val="-2"/>
                <w:sz w:val="20"/>
              </w:rPr>
              <w:t>Operators (Consulted)</w:t>
            </w:r>
          </w:p>
        </w:tc>
        <w:tc>
          <w:tcPr>
            <w:tcW w:w="2058" w:type="dxa"/>
          </w:tcPr>
          <w:p>
            <w:pPr>
              <w:pStyle w:val="TableParagraph"/>
              <w:ind w:left="109"/>
              <w:rPr>
                <w:sz w:val="20"/>
              </w:rPr>
            </w:pPr>
            <w:r>
              <w:rPr>
                <w:spacing w:val="-4"/>
                <w:sz w:val="20"/>
              </w:rPr>
              <w:t>High</w:t>
            </w:r>
          </w:p>
        </w:tc>
        <w:tc>
          <w:tcPr>
            <w:tcW w:w="1681" w:type="dxa"/>
          </w:tcPr>
          <w:p>
            <w:pPr>
              <w:pStyle w:val="TableParagraph"/>
              <w:ind w:left="111"/>
              <w:rPr>
                <w:sz w:val="20"/>
              </w:rPr>
            </w:pPr>
            <w:r>
              <w:rPr>
                <w:sz w:val="20"/>
              </w:rPr>
              <w:t>Meter</w:t>
            </w:r>
            <w:r>
              <w:rPr>
                <w:spacing w:val="-28"/>
                <w:sz w:val="20"/>
              </w:rPr>
              <w:t> </w:t>
            </w:r>
            <w:r>
              <w:rPr>
                <w:sz w:val="20"/>
              </w:rPr>
              <w:t>reading </w:t>
            </w:r>
            <w:r>
              <w:rPr>
                <w:spacing w:val="-2"/>
                <w:sz w:val="20"/>
              </w:rPr>
              <w:t>equipment, </w:t>
            </w:r>
            <w:r>
              <w:rPr>
                <w:sz w:val="20"/>
              </w:rPr>
              <w:t>staff time</w:t>
            </w:r>
          </w:p>
        </w:tc>
        <w:tc>
          <w:tcPr>
            <w:tcW w:w="1818" w:type="dxa"/>
          </w:tcPr>
          <w:p>
            <w:pPr>
              <w:pStyle w:val="TableParagraph"/>
              <w:ind w:left="112"/>
              <w:rPr>
                <w:sz w:val="20"/>
              </w:rPr>
            </w:pPr>
            <w:r>
              <w:rPr>
                <w:sz w:val="20"/>
              </w:rPr>
              <w:t>Late</w:t>
            </w:r>
            <w:r>
              <w:rPr>
                <w:spacing w:val="-4"/>
                <w:sz w:val="20"/>
              </w:rPr>
              <w:t> 2026</w:t>
            </w:r>
          </w:p>
        </w:tc>
        <w:tc>
          <w:tcPr>
            <w:tcW w:w="1955" w:type="dxa"/>
          </w:tcPr>
          <w:p>
            <w:pPr>
              <w:pStyle w:val="TableParagraph"/>
              <w:ind w:left="113" w:right="240"/>
              <w:rPr>
                <w:sz w:val="20"/>
              </w:rPr>
            </w:pPr>
            <w:r>
              <w:rPr>
                <w:sz w:val="20"/>
              </w:rPr>
              <w:t>Frequency</w:t>
            </w:r>
            <w:r>
              <w:rPr>
                <w:spacing w:val="-28"/>
                <w:sz w:val="20"/>
              </w:rPr>
              <w:t> </w:t>
            </w:r>
            <w:r>
              <w:rPr>
                <w:sz w:val="20"/>
              </w:rPr>
              <w:t>of </w:t>
            </w:r>
            <w:r>
              <w:rPr>
                <w:spacing w:val="-4"/>
                <w:sz w:val="20"/>
              </w:rPr>
              <w:t>data </w:t>
            </w:r>
            <w:r>
              <w:rPr>
                <w:spacing w:val="-2"/>
                <w:sz w:val="20"/>
              </w:rPr>
              <w:t>collection; </w:t>
            </w:r>
            <w:r>
              <w:rPr>
                <w:sz w:val="20"/>
              </w:rPr>
              <w:t>monthly</w:t>
            </w:r>
            <w:r>
              <w:rPr>
                <w:spacing w:val="-28"/>
                <w:sz w:val="20"/>
              </w:rPr>
              <w:t> </w:t>
            </w:r>
            <w:r>
              <w:rPr>
                <w:sz w:val="20"/>
              </w:rPr>
              <w:t>data </w:t>
            </w:r>
            <w:r>
              <w:rPr>
                <w:spacing w:val="-2"/>
                <w:sz w:val="20"/>
              </w:rPr>
              <w:t>quality</w:t>
            </w:r>
          </w:p>
        </w:tc>
        <w:tc>
          <w:tcPr>
            <w:tcW w:w="1557" w:type="dxa"/>
          </w:tcPr>
          <w:p>
            <w:pPr>
              <w:pStyle w:val="TableParagraph"/>
              <w:ind w:left="114" w:right="35"/>
              <w:rPr>
                <w:sz w:val="20"/>
              </w:rPr>
            </w:pPr>
            <w:r>
              <w:rPr>
                <w:sz w:val="20"/>
              </w:rPr>
              <w:t>Not</w:t>
            </w:r>
            <w:r>
              <w:rPr>
                <w:spacing w:val="-28"/>
                <w:sz w:val="20"/>
              </w:rPr>
              <w:t> </w:t>
            </w:r>
            <w:r>
              <w:rPr>
                <w:sz w:val="20"/>
              </w:rPr>
              <w:t>started; need to </w:t>
            </w:r>
            <w:r>
              <w:rPr>
                <w:spacing w:val="-2"/>
                <w:sz w:val="20"/>
              </w:rPr>
              <w:t>assess feasibility</w:t>
            </w:r>
          </w:p>
        </w:tc>
      </w:tr>
      <w:tr>
        <w:trPr>
          <w:trHeight w:val="1761" w:hRule="atLeast"/>
        </w:trPr>
        <w:tc>
          <w:tcPr>
            <w:tcW w:w="1963" w:type="dxa"/>
          </w:tcPr>
          <w:p>
            <w:pPr>
              <w:pStyle w:val="TableParagraph"/>
              <w:ind w:left="107" w:right="22"/>
              <w:rPr>
                <w:sz w:val="20"/>
              </w:rPr>
            </w:pPr>
            <w:r>
              <w:rPr>
                <w:spacing w:val="-2"/>
                <w:sz w:val="20"/>
              </w:rPr>
              <w:t>Communication </w:t>
            </w:r>
            <w:r>
              <w:rPr>
                <w:sz w:val="20"/>
              </w:rPr>
              <w:t>with Council about water conservation</w:t>
            </w:r>
            <w:r>
              <w:rPr>
                <w:spacing w:val="-28"/>
                <w:sz w:val="20"/>
              </w:rPr>
              <w:t> </w:t>
            </w:r>
            <w:r>
              <w:rPr>
                <w:sz w:val="20"/>
              </w:rPr>
              <w:t>is informal</w:t>
            </w:r>
            <w:r>
              <w:rPr>
                <w:spacing w:val="-18"/>
                <w:sz w:val="20"/>
              </w:rPr>
              <w:t> </w:t>
            </w:r>
            <w:r>
              <w:rPr>
                <w:sz w:val="20"/>
              </w:rPr>
              <w:t>and</w:t>
            </w:r>
            <w:r>
              <w:rPr>
                <w:spacing w:val="-18"/>
                <w:sz w:val="20"/>
              </w:rPr>
              <w:t> </w:t>
            </w:r>
            <w:r>
              <w:rPr>
                <w:sz w:val="20"/>
              </w:rPr>
              <w:t>ad </w:t>
            </w:r>
            <w:r>
              <w:rPr>
                <w:spacing w:val="-4"/>
                <w:sz w:val="20"/>
              </w:rPr>
              <w:t>hoc</w:t>
            </w:r>
          </w:p>
        </w:tc>
        <w:tc>
          <w:tcPr>
            <w:tcW w:w="2275" w:type="dxa"/>
          </w:tcPr>
          <w:p>
            <w:pPr>
              <w:pStyle w:val="TableParagraph"/>
              <w:ind w:left="108" w:right="174"/>
              <w:rPr>
                <w:sz w:val="20"/>
              </w:rPr>
            </w:pPr>
            <w:r>
              <w:rPr>
                <w:sz w:val="20"/>
              </w:rPr>
              <w:t>Establish a regular reporting process</w:t>
            </w:r>
            <w:r>
              <w:rPr>
                <w:spacing w:val="-20"/>
                <w:sz w:val="20"/>
              </w:rPr>
              <w:t> </w:t>
            </w:r>
            <w:r>
              <w:rPr>
                <w:sz w:val="20"/>
              </w:rPr>
              <w:t>to</w:t>
            </w:r>
            <w:r>
              <w:rPr>
                <w:spacing w:val="-17"/>
                <w:sz w:val="20"/>
              </w:rPr>
              <w:t> </w:t>
            </w:r>
            <w:r>
              <w:rPr>
                <w:sz w:val="20"/>
              </w:rPr>
              <w:t>Council on water </w:t>
            </w:r>
            <w:r>
              <w:rPr>
                <w:spacing w:val="-2"/>
                <w:sz w:val="20"/>
              </w:rPr>
              <w:t>conservation </w:t>
            </w:r>
            <w:r>
              <w:rPr>
                <w:sz w:val="20"/>
              </w:rPr>
              <w:t>progress and </w:t>
            </w:r>
            <w:r>
              <w:rPr>
                <w:spacing w:val="-2"/>
                <w:sz w:val="20"/>
              </w:rPr>
              <w:t>needs.</w:t>
            </w:r>
          </w:p>
        </w:tc>
        <w:tc>
          <w:tcPr>
            <w:tcW w:w="2013" w:type="dxa"/>
          </w:tcPr>
          <w:p>
            <w:pPr>
              <w:pStyle w:val="TableParagraph"/>
              <w:ind w:left="108" w:right="79"/>
              <w:rPr>
                <w:sz w:val="20"/>
              </w:rPr>
            </w:pPr>
            <w:r>
              <w:rPr>
                <w:sz w:val="20"/>
              </w:rPr>
              <w:t>Helps keep Council</w:t>
            </w:r>
            <w:r>
              <w:rPr>
                <w:spacing w:val="-28"/>
                <w:sz w:val="20"/>
              </w:rPr>
              <w:t> </w:t>
            </w:r>
            <w:r>
              <w:rPr>
                <w:sz w:val="20"/>
              </w:rPr>
              <w:t>informed and engaged in </w:t>
            </w:r>
            <w:r>
              <w:rPr>
                <w:spacing w:val="-2"/>
                <w:sz w:val="20"/>
              </w:rPr>
              <w:t>water conservation decisions.</w:t>
            </w:r>
          </w:p>
        </w:tc>
        <w:tc>
          <w:tcPr>
            <w:tcW w:w="1943" w:type="dxa"/>
          </w:tcPr>
          <w:p>
            <w:pPr>
              <w:pStyle w:val="TableParagraph"/>
              <w:ind w:left="108" w:right="117"/>
              <w:rPr>
                <w:sz w:val="20"/>
              </w:rPr>
            </w:pPr>
            <w:r>
              <w:rPr>
                <w:spacing w:val="-2"/>
                <w:sz w:val="20"/>
              </w:rPr>
              <w:t>Water Conservation Coordinator </w:t>
            </w:r>
            <w:r>
              <w:rPr>
                <w:sz w:val="20"/>
              </w:rPr>
              <w:t>(Lead),</w:t>
            </w:r>
            <w:r>
              <w:rPr>
                <w:spacing w:val="-28"/>
                <w:sz w:val="20"/>
              </w:rPr>
              <w:t> </w:t>
            </w:r>
            <w:r>
              <w:rPr>
                <w:sz w:val="20"/>
              </w:rPr>
              <w:t>Council </w:t>
            </w:r>
            <w:r>
              <w:rPr>
                <w:spacing w:val="-2"/>
                <w:sz w:val="20"/>
              </w:rPr>
              <w:t>(Informed)</w:t>
            </w:r>
          </w:p>
        </w:tc>
        <w:tc>
          <w:tcPr>
            <w:tcW w:w="2058" w:type="dxa"/>
          </w:tcPr>
          <w:p>
            <w:pPr>
              <w:pStyle w:val="TableParagraph"/>
              <w:spacing w:before="3"/>
              <w:ind w:left="109"/>
              <w:rPr>
                <w:sz w:val="20"/>
              </w:rPr>
            </w:pPr>
            <w:r>
              <w:rPr>
                <w:spacing w:val="-2"/>
                <w:sz w:val="20"/>
              </w:rPr>
              <w:t>Medium</w:t>
            </w:r>
          </w:p>
        </w:tc>
        <w:tc>
          <w:tcPr>
            <w:tcW w:w="1681" w:type="dxa"/>
          </w:tcPr>
          <w:p>
            <w:pPr>
              <w:pStyle w:val="TableParagraph"/>
              <w:ind w:left="111"/>
              <w:rPr>
                <w:sz w:val="20"/>
              </w:rPr>
            </w:pPr>
            <w:r>
              <w:rPr>
                <w:sz w:val="20"/>
              </w:rPr>
              <w:t>Staff</w:t>
            </w:r>
            <w:r>
              <w:rPr>
                <w:spacing w:val="-28"/>
                <w:sz w:val="20"/>
              </w:rPr>
              <w:t> </w:t>
            </w:r>
            <w:r>
              <w:rPr>
                <w:sz w:val="20"/>
              </w:rPr>
              <w:t>time, </w:t>
            </w:r>
            <w:r>
              <w:rPr>
                <w:spacing w:val="-2"/>
                <w:sz w:val="20"/>
              </w:rPr>
              <w:t>reporting template</w:t>
            </w:r>
          </w:p>
        </w:tc>
        <w:tc>
          <w:tcPr>
            <w:tcW w:w="1818" w:type="dxa"/>
          </w:tcPr>
          <w:p>
            <w:pPr>
              <w:pStyle w:val="TableParagraph"/>
              <w:ind w:left="112"/>
              <w:rPr>
                <w:sz w:val="20"/>
              </w:rPr>
            </w:pPr>
            <w:r>
              <w:rPr>
                <w:sz w:val="20"/>
              </w:rPr>
              <w:t>Late</w:t>
            </w:r>
            <w:r>
              <w:rPr>
                <w:spacing w:val="-28"/>
                <w:sz w:val="20"/>
              </w:rPr>
              <w:t> </w:t>
            </w:r>
            <w:r>
              <w:rPr>
                <w:sz w:val="20"/>
              </w:rPr>
              <w:t>2026, </w:t>
            </w:r>
            <w:r>
              <w:rPr>
                <w:spacing w:val="-2"/>
                <w:sz w:val="20"/>
              </w:rPr>
              <w:t>Ongoing</w:t>
            </w:r>
          </w:p>
        </w:tc>
        <w:tc>
          <w:tcPr>
            <w:tcW w:w="1955" w:type="dxa"/>
          </w:tcPr>
          <w:p>
            <w:pPr>
              <w:pStyle w:val="TableParagraph"/>
              <w:ind w:left="113" w:right="240"/>
              <w:rPr>
                <w:sz w:val="20"/>
              </w:rPr>
            </w:pPr>
            <w:r>
              <w:rPr>
                <w:sz w:val="20"/>
              </w:rPr>
              <w:t>Number of </w:t>
            </w:r>
            <w:r>
              <w:rPr>
                <w:spacing w:val="-2"/>
                <w:sz w:val="20"/>
              </w:rPr>
              <w:t>reports delivered; Council feedback</w:t>
            </w:r>
          </w:p>
        </w:tc>
        <w:tc>
          <w:tcPr>
            <w:tcW w:w="1557" w:type="dxa"/>
          </w:tcPr>
          <w:p>
            <w:pPr>
              <w:pStyle w:val="TableParagraph"/>
              <w:ind w:left="114" w:right="109"/>
              <w:rPr>
                <w:sz w:val="20"/>
              </w:rPr>
            </w:pPr>
            <w:r>
              <w:rPr>
                <w:sz w:val="20"/>
              </w:rPr>
              <w:t>Not</w:t>
            </w:r>
            <w:r>
              <w:rPr>
                <w:spacing w:val="-28"/>
                <w:sz w:val="20"/>
              </w:rPr>
              <w:t> </w:t>
            </w:r>
            <w:r>
              <w:rPr>
                <w:sz w:val="20"/>
              </w:rPr>
              <w:t>started; need to </w:t>
            </w:r>
            <w:r>
              <w:rPr>
                <w:spacing w:val="-2"/>
                <w:sz w:val="20"/>
              </w:rPr>
              <w:t>finalize </w:t>
            </w:r>
            <w:r>
              <w:rPr>
                <w:sz w:val="20"/>
              </w:rPr>
              <w:t>data first</w:t>
            </w:r>
          </w:p>
        </w:tc>
      </w:tr>
      <w:tr>
        <w:trPr>
          <w:trHeight w:val="1523" w:hRule="atLeast"/>
        </w:trPr>
        <w:tc>
          <w:tcPr>
            <w:tcW w:w="1963" w:type="dxa"/>
          </w:tcPr>
          <w:p>
            <w:pPr>
              <w:pStyle w:val="TableParagraph"/>
              <w:ind w:left="107"/>
              <w:rPr>
                <w:sz w:val="20"/>
              </w:rPr>
            </w:pPr>
            <w:r>
              <w:rPr>
                <w:sz w:val="20"/>
              </w:rPr>
              <w:t>Aging water </w:t>
            </w:r>
            <w:r>
              <w:rPr>
                <w:spacing w:val="-2"/>
                <w:sz w:val="20"/>
              </w:rPr>
              <w:t>infrastructure</w:t>
            </w:r>
          </w:p>
        </w:tc>
        <w:tc>
          <w:tcPr>
            <w:tcW w:w="2275" w:type="dxa"/>
          </w:tcPr>
          <w:p>
            <w:pPr>
              <w:pStyle w:val="TableParagraph"/>
              <w:ind w:left="108" w:right="197"/>
              <w:rPr>
                <w:sz w:val="20"/>
              </w:rPr>
            </w:pPr>
            <w:r>
              <w:rPr>
                <w:sz w:val="20"/>
              </w:rPr>
              <w:t>Identify which </w:t>
            </w:r>
            <w:r>
              <w:rPr>
                <w:spacing w:val="-2"/>
                <w:sz w:val="20"/>
              </w:rPr>
              <w:t>aging </w:t>
            </w:r>
            <w:r>
              <w:rPr>
                <w:sz w:val="20"/>
              </w:rPr>
              <w:t>infrastructure</w:t>
            </w:r>
            <w:r>
              <w:rPr>
                <w:spacing w:val="-28"/>
                <w:sz w:val="20"/>
              </w:rPr>
              <w:t> </w:t>
            </w:r>
            <w:r>
              <w:rPr>
                <w:sz w:val="20"/>
              </w:rPr>
              <w:t>is of highest priority to </w:t>
            </w:r>
            <w:r>
              <w:rPr>
                <w:spacing w:val="-2"/>
                <w:sz w:val="20"/>
              </w:rPr>
              <w:t>address.</w:t>
            </w:r>
          </w:p>
        </w:tc>
        <w:tc>
          <w:tcPr>
            <w:tcW w:w="2013" w:type="dxa"/>
          </w:tcPr>
          <w:p>
            <w:pPr>
              <w:pStyle w:val="TableParagraph"/>
              <w:ind w:left="108" w:right="131"/>
              <w:rPr>
                <w:sz w:val="20"/>
              </w:rPr>
            </w:pPr>
            <w:r>
              <w:rPr>
                <w:sz w:val="20"/>
              </w:rPr>
              <w:t>Enables</w:t>
            </w:r>
            <w:r>
              <w:rPr>
                <w:spacing w:val="-28"/>
                <w:sz w:val="20"/>
              </w:rPr>
              <w:t> </w:t>
            </w:r>
            <w:r>
              <w:rPr>
                <w:sz w:val="20"/>
              </w:rPr>
              <w:t>targeted investment in </w:t>
            </w:r>
            <w:r>
              <w:rPr>
                <w:spacing w:val="-2"/>
                <w:sz w:val="20"/>
              </w:rPr>
              <w:t>infrastructure renewal, </w:t>
            </w:r>
            <w:r>
              <w:rPr>
                <w:sz w:val="20"/>
              </w:rPr>
              <w:t>reducing</w:t>
            </w:r>
            <w:r>
              <w:rPr>
                <w:spacing w:val="-18"/>
                <w:sz w:val="20"/>
              </w:rPr>
              <w:t> </w:t>
            </w:r>
            <w:r>
              <w:rPr>
                <w:sz w:val="20"/>
              </w:rPr>
              <w:t>risk</w:t>
            </w:r>
            <w:r>
              <w:rPr>
                <w:spacing w:val="-18"/>
                <w:sz w:val="20"/>
              </w:rPr>
              <w:t> </w:t>
            </w:r>
            <w:r>
              <w:rPr>
                <w:sz w:val="20"/>
              </w:rPr>
              <w:t>of</w:t>
            </w:r>
          </w:p>
        </w:tc>
        <w:tc>
          <w:tcPr>
            <w:tcW w:w="1943" w:type="dxa"/>
          </w:tcPr>
          <w:p>
            <w:pPr>
              <w:pStyle w:val="TableParagraph"/>
              <w:ind w:left="108"/>
              <w:rPr>
                <w:sz w:val="20"/>
              </w:rPr>
            </w:pPr>
            <w:r>
              <w:rPr>
                <w:sz w:val="20"/>
              </w:rPr>
              <w:t>Public Works (Lead),</w:t>
            </w:r>
            <w:r>
              <w:rPr>
                <w:spacing w:val="-28"/>
                <w:sz w:val="20"/>
              </w:rPr>
              <w:t> </w:t>
            </w:r>
            <w:r>
              <w:rPr>
                <w:sz w:val="20"/>
              </w:rPr>
              <w:t>Council </w:t>
            </w:r>
            <w:r>
              <w:rPr>
                <w:spacing w:val="-2"/>
                <w:sz w:val="20"/>
              </w:rPr>
              <w:t>(Accountable)</w:t>
            </w:r>
          </w:p>
        </w:tc>
        <w:tc>
          <w:tcPr>
            <w:tcW w:w="2058" w:type="dxa"/>
          </w:tcPr>
          <w:p>
            <w:pPr>
              <w:pStyle w:val="TableParagraph"/>
              <w:ind w:left="109"/>
              <w:rPr>
                <w:sz w:val="20"/>
              </w:rPr>
            </w:pPr>
            <w:r>
              <w:rPr>
                <w:spacing w:val="-2"/>
                <w:sz w:val="20"/>
              </w:rPr>
              <w:t>Medium</w:t>
            </w:r>
          </w:p>
        </w:tc>
        <w:tc>
          <w:tcPr>
            <w:tcW w:w="1681" w:type="dxa"/>
          </w:tcPr>
          <w:p>
            <w:pPr>
              <w:pStyle w:val="TableParagraph"/>
              <w:ind w:left="111"/>
              <w:rPr>
                <w:sz w:val="20"/>
              </w:rPr>
            </w:pPr>
            <w:r>
              <w:rPr>
                <w:spacing w:val="-2"/>
                <w:sz w:val="20"/>
              </w:rPr>
              <w:t>Asset inventory, </w:t>
            </w:r>
            <w:r>
              <w:rPr>
                <w:sz w:val="20"/>
              </w:rPr>
              <w:t>staff</w:t>
            </w:r>
            <w:r>
              <w:rPr>
                <w:spacing w:val="-28"/>
                <w:sz w:val="20"/>
              </w:rPr>
              <w:t> </w:t>
            </w:r>
            <w:r>
              <w:rPr>
                <w:sz w:val="20"/>
              </w:rPr>
              <w:t>time, </w:t>
            </w:r>
            <w:r>
              <w:rPr>
                <w:spacing w:val="-2"/>
                <w:sz w:val="20"/>
              </w:rPr>
              <w:t>condition assessment information</w:t>
            </w:r>
          </w:p>
        </w:tc>
        <w:tc>
          <w:tcPr>
            <w:tcW w:w="1818" w:type="dxa"/>
          </w:tcPr>
          <w:p>
            <w:pPr>
              <w:pStyle w:val="TableParagraph"/>
              <w:rPr>
                <w:rFonts w:ascii="Times New Roman"/>
                <w:sz w:val="18"/>
              </w:rPr>
            </w:pPr>
          </w:p>
        </w:tc>
        <w:tc>
          <w:tcPr>
            <w:tcW w:w="1955" w:type="dxa"/>
          </w:tcPr>
          <w:p>
            <w:pPr>
              <w:pStyle w:val="TableParagraph"/>
              <w:ind w:left="113"/>
              <w:rPr>
                <w:sz w:val="20"/>
              </w:rPr>
            </w:pPr>
            <w:r>
              <w:rPr>
                <w:sz w:val="20"/>
              </w:rPr>
              <w:t>Completion of </w:t>
            </w:r>
            <w:r>
              <w:rPr>
                <w:spacing w:val="-2"/>
                <w:sz w:val="20"/>
              </w:rPr>
              <w:t>prioritization report</w:t>
            </w:r>
          </w:p>
        </w:tc>
        <w:tc>
          <w:tcPr>
            <w:tcW w:w="1557" w:type="dxa"/>
          </w:tcPr>
          <w:p>
            <w:pPr>
              <w:pStyle w:val="TableParagraph"/>
              <w:ind w:left="114" w:right="165"/>
              <w:rPr>
                <w:sz w:val="20"/>
              </w:rPr>
            </w:pPr>
            <w:r>
              <w:rPr>
                <w:spacing w:val="-2"/>
                <w:sz w:val="20"/>
              </w:rPr>
              <w:t>Planned; awaiting completion </w:t>
            </w:r>
            <w:r>
              <w:rPr>
                <w:sz w:val="20"/>
              </w:rPr>
              <w:t>of asset </w:t>
            </w:r>
            <w:r>
              <w:rPr>
                <w:spacing w:val="-2"/>
                <w:sz w:val="20"/>
              </w:rPr>
              <w:t>inventory</w:t>
            </w:r>
          </w:p>
        </w:tc>
      </w:tr>
    </w:tbl>
    <w:p>
      <w:pPr>
        <w:pStyle w:val="TableParagraph"/>
        <w:spacing w:after="0"/>
        <w:rPr>
          <w:sz w:val="20"/>
        </w:rPr>
        <w:sectPr>
          <w:pgSz w:w="20160" w:h="12240" w:orient="landscape"/>
          <w:pgMar w:header="708" w:footer="1254" w:top="2100" w:bottom="1440" w:left="1080" w:right="1440"/>
        </w:sectPr>
      </w:pPr>
    </w:p>
    <w:p>
      <w:pPr>
        <w:pStyle w:val="BodyText"/>
        <w:rPr>
          <w:rFonts w:ascii="Segoe UI"/>
          <w:b/>
          <w:sz w:val="9"/>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3"/>
        <w:gridCol w:w="2275"/>
        <w:gridCol w:w="2013"/>
        <w:gridCol w:w="1943"/>
        <w:gridCol w:w="2058"/>
        <w:gridCol w:w="1681"/>
        <w:gridCol w:w="1818"/>
        <w:gridCol w:w="1955"/>
        <w:gridCol w:w="1557"/>
      </w:tblGrid>
      <w:tr>
        <w:trPr>
          <w:trHeight w:val="587" w:hRule="atLeast"/>
        </w:trPr>
        <w:tc>
          <w:tcPr>
            <w:tcW w:w="1963" w:type="dxa"/>
          </w:tcPr>
          <w:p>
            <w:pPr>
              <w:pStyle w:val="TableParagraph"/>
              <w:rPr>
                <w:rFonts w:ascii="Times New Roman"/>
                <w:sz w:val="18"/>
              </w:rPr>
            </w:pPr>
          </w:p>
        </w:tc>
        <w:tc>
          <w:tcPr>
            <w:tcW w:w="2275" w:type="dxa"/>
          </w:tcPr>
          <w:p>
            <w:pPr>
              <w:pStyle w:val="TableParagraph"/>
              <w:rPr>
                <w:rFonts w:ascii="Times New Roman"/>
                <w:sz w:val="18"/>
              </w:rPr>
            </w:pPr>
          </w:p>
        </w:tc>
        <w:tc>
          <w:tcPr>
            <w:tcW w:w="2013" w:type="dxa"/>
          </w:tcPr>
          <w:p>
            <w:pPr>
              <w:pStyle w:val="TableParagraph"/>
              <w:ind w:left="108" w:right="187"/>
              <w:rPr>
                <w:sz w:val="20"/>
              </w:rPr>
            </w:pPr>
            <w:r>
              <w:rPr>
                <w:sz w:val="20"/>
              </w:rPr>
              <w:t>failures</w:t>
            </w:r>
            <w:r>
              <w:rPr>
                <w:spacing w:val="-28"/>
                <w:sz w:val="20"/>
              </w:rPr>
              <w:t> </w:t>
            </w:r>
            <w:r>
              <w:rPr>
                <w:sz w:val="20"/>
              </w:rPr>
              <w:t>and water loss.</w:t>
            </w:r>
          </w:p>
        </w:tc>
        <w:tc>
          <w:tcPr>
            <w:tcW w:w="1943" w:type="dxa"/>
          </w:tcPr>
          <w:p>
            <w:pPr>
              <w:pStyle w:val="TableParagraph"/>
              <w:rPr>
                <w:rFonts w:ascii="Times New Roman"/>
                <w:sz w:val="18"/>
              </w:rPr>
            </w:pPr>
          </w:p>
        </w:tc>
        <w:tc>
          <w:tcPr>
            <w:tcW w:w="2058" w:type="dxa"/>
          </w:tcPr>
          <w:p>
            <w:pPr>
              <w:pStyle w:val="TableParagraph"/>
              <w:rPr>
                <w:rFonts w:ascii="Times New Roman"/>
                <w:sz w:val="18"/>
              </w:rPr>
            </w:pPr>
          </w:p>
        </w:tc>
        <w:tc>
          <w:tcPr>
            <w:tcW w:w="1681" w:type="dxa"/>
          </w:tcPr>
          <w:p>
            <w:pPr>
              <w:pStyle w:val="TableParagraph"/>
              <w:rPr>
                <w:rFonts w:ascii="Times New Roman"/>
                <w:sz w:val="18"/>
              </w:rPr>
            </w:pPr>
          </w:p>
        </w:tc>
        <w:tc>
          <w:tcPr>
            <w:tcW w:w="1818" w:type="dxa"/>
          </w:tcPr>
          <w:p>
            <w:pPr>
              <w:pStyle w:val="TableParagraph"/>
              <w:rPr>
                <w:rFonts w:ascii="Times New Roman"/>
                <w:sz w:val="18"/>
              </w:rPr>
            </w:pPr>
          </w:p>
        </w:tc>
        <w:tc>
          <w:tcPr>
            <w:tcW w:w="1955" w:type="dxa"/>
          </w:tcPr>
          <w:p>
            <w:pPr>
              <w:pStyle w:val="TableParagraph"/>
              <w:rPr>
                <w:rFonts w:ascii="Times New Roman"/>
                <w:sz w:val="18"/>
              </w:rPr>
            </w:pPr>
          </w:p>
        </w:tc>
        <w:tc>
          <w:tcPr>
            <w:tcW w:w="1557" w:type="dxa"/>
          </w:tcPr>
          <w:p>
            <w:pPr>
              <w:pStyle w:val="TableParagraph"/>
              <w:rPr>
                <w:rFonts w:ascii="Times New Roman"/>
                <w:sz w:val="18"/>
              </w:rPr>
            </w:pPr>
          </w:p>
        </w:tc>
      </w:tr>
      <w:tr>
        <w:trPr>
          <w:trHeight w:val="2697" w:hRule="atLeast"/>
        </w:trPr>
        <w:tc>
          <w:tcPr>
            <w:tcW w:w="1963" w:type="dxa"/>
          </w:tcPr>
          <w:p>
            <w:pPr>
              <w:pStyle w:val="TableParagraph"/>
              <w:ind w:left="107"/>
              <w:rPr>
                <w:sz w:val="20"/>
              </w:rPr>
            </w:pPr>
            <w:r>
              <w:rPr>
                <w:color w:val="7B88CF"/>
                <w:sz w:val="20"/>
              </w:rPr>
              <w:t>Aging water </w:t>
            </w:r>
            <w:r>
              <w:rPr>
                <w:color w:val="7B88CF"/>
                <w:spacing w:val="-2"/>
                <w:sz w:val="20"/>
              </w:rPr>
              <w:t>infrastructure</w:t>
            </w:r>
          </w:p>
        </w:tc>
        <w:tc>
          <w:tcPr>
            <w:tcW w:w="2275" w:type="dxa"/>
          </w:tcPr>
          <w:p>
            <w:pPr>
              <w:pStyle w:val="TableParagraph"/>
              <w:ind w:left="108" w:right="197"/>
              <w:rPr>
                <w:sz w:val="20"/>
              </w:rPr>
            </w:pPr>
            <w:r>
              <w:rPr>
                <w:color w:val="7B88CF"/>
                <w:sz w:val="20"/>
              </w:rPr>
              <w:t>Connect water conservation</w:t>
            </w:r>
            <w:r>
              <w:rPr>
                <w:color w:val="7B88CF"/>
                <w:spacing w:val="-28"/>
                <w:sz w:val="20"/>
              </w:rPr>
              <w:t> </w:t>
            </w:r>
            <w:r>
              <w:rPr>
                <w:color w:val="7B88CF"/>
                <w:sz w:val="20"/>
              </w:rPr>
              <w:t>with asset management and develop a </w:t>
            </w:r>
            <w:r>
              <w:rPr>
                <w:color w:val="7B88CF"/>
                <w:spacing w:val="-2"/>
                <w:sz w:val="20"/>
              </w:rPr>
              <w:t>prioritized infrastructure </w:t>
            </w:r>
            <w:r>
              <w:rPr>
                <w:color w:val="7B88CF"/>
                <w:sz w:val="20"/>
              </w:rPr>
              <w:t>renewal plan, considering</w:t>
            </w:r>
            <w:r>
              <w:rPr>
                <w:color w:val="7B88CF"/>
                <w:spacing w:val="-28"/>
                <w:sz w:val="20"/>
              </w:rPr>
              <w:t> </w:t>
            </w:r>
            <w:r>
              <w:rPr>
                <w:color w:val="7B88CF"/>
                <w:sz w:val="20"/>
              </w:rPr>
              <w:t>areas with known leaks or frequent </w:t>
            </w:r>
            <w:r>
              <w:rPr>
                <w:color w:val="7B88CF"/>
                <w:spacing w:val="-2"/>
                <w:sz w:val="20"/>
              </w:rPr>
              <w:t>failures.</w:t>
            </w:r>
          </w:p>
        </w:tc>
        <w:tc>
          <w:tcPr>
            <w:tcW w:w="2013" w:type="dxa"/>
          </w:tcPr>
          <w:p>
            <w:pPr>
              <w:pStyle w:val="TableParagraph"/>
              <w:ind w:left="108" w:right="187"/>
              <w:rPr>
                <w:sz w:val="20"/>
              </w:rPr>
            </w:pPr>
            <w:r>
              <w:rPr>
                <w:color w:val="7B88CF"/>
                <w:sz w:val="20"/>
              </w:rPr>
              <w:t>Reduces water loss and improves</w:t>
            </w:r>
            <w:r>
              <w:rPr>
                <w:color w:val="7B88CF"/>
                <w:spacing w:val="-28"/>
                <w:sz w:val="20"/>
              </w:rPr>
              <w:t> </w:t>
            </w:r>
            <w:r>
              <w:rPr>
                <w:color w:val="7B88CF"/>
                <w:sz w:val="20"/>
              </w:rPr>
              <w:t>system </w:t>
            </w:r>
            <w:r>
              <w:rPr>
                <w:color w:val="7B88CF"/>
                <w:spacing w:val="-2"/>
                <w:sz w:val="20"/>
              </w:rPr>
              <w:t>reliability.</w:t>
            </w:r>
          </w:p>
        </w:tc>
        <w:tc>
          <w:tcPr>
            <w:tcW w:w="1943" w:type="dxa"/>
          </w:tcPr>
          <w:p>
            <w:pPr>
              <w:pStyle w:val="TableParagraph"/>
              <w:ind w:left="108"/>
              <w:rPr>
                <w:sz w:val="20"/>
              </w:rPr>
            </w:pPr>
            <w:r>
              <w:rPr>
                <w:color w:val="7B88CF"/>
                <w:sz w:val="20"/>
              </w:rPr>
              <w:t>Public Works (Lead), Asset </w:t>
            </w:r>
            <w:r>
              <w:rPr>
                <w:color w:val="7B88CF"/>
                <w:spacing w:val="-2"/>
                <w:sz w:val="20"/>
              </w:rPr>
              <w:t>Manager (Accountable), Council (Consulted)</w:t>
            </w:r>
          </w:p>
        </w:tc>
        <w:tc>
          <w:tcPr>
            <w:tcW w:w="2058" w:type="dxa"/>
          </w:tcPr>
          <w:p>
            <w:pPr>
              <w:pStyle w:val="TableParagraph"/>
              <w:ind w:left="109"/>
              <w:rPr>
                <w:sz w:val="20"/>
              </w:rPr>
            </w:pPr>
            <w:r>
              <w:rPr>
                <w:color w:val="7B88CF"/>
                <w:spacing w:val="-4"/>
                <w:sz w:val="20"/>
              </w:rPr>
              <w:t>High</w:t>
            </w:r>
          </w:p>
        </w:tc>
        <w:tc>
          <w:tcPr>
            <w:tcW w:w="1681" w:type="dxa"/>
          </w:tcPr>
          <w:p>
            <w:pPr>
              <w:pStyle w:val="TableParagraph"/>
              <w:ind w:left="111" w:right="204"/>
              <w:rPr>
                <w:sz w:val="20"/>
              </w:rPr>
            </w:pPr>
            <w:r>
              <w:rPr>
                <w:color w:val="7B88CF"/>
                <w:spacing w:val="-2"/>
                <w:sz w:val="20"/>
              </w:rPr>
              <w:t>Asset inventory, </w:t>
            </w:r>
            <w:r>
              <w:rPr>
                <w:color w:val="7B88CF"/>
                <w:spacing w:val="-4"/>
                <w:sz w:val="20"/>
              </w:rPr>
              <w:t>leak </w:t>
            </w:r>
            <w:r>
              <w:rPr>
                <w:color w:val="7B88CF"/>
                <w:spacing w:val="-2"/>
                <w:sz w:val="20"/>
              </w:rPr>
              <w:t>detection equipment, capital budget</w:t>
            </w:r>
          </w:p>
        </w:tc>
        <w:tc>
          <w:tcPr>
            <w:tcW w:w="1818" w:type="dxa"/>
          </w:tcPr>
          <w:p>
            <w:pPr>
              <w:pStyle w:val="TableParagraph"/>
              <w:ind w:left="112"/>
              <w:rPr>
                <w:sz w:val="20"/>
              </w:rPr>
            </w:pPr>
            <w:r>
              <w:rPr>
                <w:color w:val="7B88CF"/>
                <w:sz w:val="20"/>
              </w:rPr>
              <w:t>Q1</w:t>
            </w:r>
            <w:r>
              <w:rPr>
                <w:color w:val="7B88CF"/>
                <w:spacing w:val="-2"/>
                <w:sz w:val="20"/>
              </w:rPr>
              <w:t> </w:t>
            </w:r>
            <w:r>
              <w:rPr>
                <w:color w:val="7B88CF"/>
                <w:spacing w:val="-4"/>
                <w:sz w:val="20"/>
              </w:rPr>
              <w:t>2027</w:t>
            </w:r>
          </w:p>
        </w:tc>
        <w:tc>
          <w:tcPr>
            <w:tcW w:w="1955" w:type="dxa"/>
          </w:tcPr>
          <w:p>
            <w:pPr>
              <w:pStyle w:val="TableParagraph"/>
              <w:ind w:left="113" w:right="16"/>
              <w:rPr>
                <w:sz w:val="20"/>
              </w:rPr>
            </w:pPr>
            <w:r>
              <w:rPr>
                <w:color w:val="7B88CF"/>
                <w:sz w:val="20"/>
              </w:rPr>
              <w:t>Number</w:t>
            </w:r>
            <w:r>
              <w:rPr>
                <w:color w:val="7B88CF"/>
                <w:spacing w:val="-18"/>
                <w:sz w:val="20"/>
              </w:rPr>
              <w:t> </w:t>
            </w:r>
            <w:r>
              <w:rPr>
                <w:color w:val="7B88CF"/>
                <w:sz w:val="20"/>
              </w:rPr>
              <w:t>of</w:t>
            </w:r>
            <w:r>
              <w:rPr>
                <w:color w:val="7B88CF"/>
                <w:spacing w:val="-18"/>
                <w:sz w:val="20"/>
              </w:rPr>
              <w:t> </w:t>
            </w:r>
            <w:r>
              <w:rPr>
                <w:color w:val="7B88CF"/>
                <w:sz w:val="20"/>
              </w:rPr>
              <w:t>leaks </w:t>
            </w:r>
            <w:r>
              <w:rPr>
                <w:color w:val="7B88CF"/>
                <w:spacing w:val="-2"/>
                <w:sz w:val="20"/>
              </w:rPr>
              <w:t>repaired; infrastructure renewal milestones</w:t>
            </w:r>
          </w:p>
        </w:tc>
        <w:tc>
          <w:tcPr>
            <w:tcW w:w="1557" w:type="dxa"/>
          </w:tcPr>
          <w:p>
            <w:pPr>
              <w:pStyle w:val="TableParagraph"/>
              <w:ind w:left="114" w:right="165"/>
              <w:rPr>
                <w:sz w:val="20"/>
              </w:rPr>
            </w:pPr>
            <w:r>
              <w:rPr>
                <w:color w:val="7B88CF"/>
                <w:spacing w:val="-2"/>
                <w:sz w:val="20"/>
              </w:rPr>
              <w:t>Planned; asset inventory underway</w:t>
            </w:r>
          </w:p>
        </w:tc>
      </w:tr>
      <w:tr>
        <w:trPr>
          <w:trHeight w:val="1758" w:hRule="atLeast"/>
        </w:trPr>
        <w:tc>
          <w:tcPr>
            <w:tcW w:w="1963" w:type="dxa"/>
          </w:tcPr>
          <w:p>
            <w:pPr>
              <w:pStyle w:val="TableParagraph"/>
              <w:ind w:left="107"/>
              <w:rPr>
                <w:sz w:val="20"/>
              </w:rPr>
            </w:pPr>
            <w:r>
              <w:rPr>
                <w:sz w:val="20"/>
              </w:rPr>
              <w:t>Limited</w:t>
            </w:r>
            <w:r>
              <w:rPr>
                <w:spacing w:val="-28"/>
                <w:sz w:val="20"/>
              </w:rPr>
              <w:t> </w:t>
            </w:r>
            <w:r>
              <w:rPr>
                <w:sz w:val="20"/>
              </w:rPr>
              <w:t>staff </w:t>
            </w:r>
            <w:r>
              <w:rPr>
                <w:spacing w:val="-2"/>
                <w:sz w:val="20"/>
              </w:rPr>
              <w:t>capacity</w:t>
            </w:r>
          </w:p>
        </w:tc>
        <w:tc>
          <w:tcPr>
            <w:tcW w:w="2275" w:type="dxa"/>
          </w:tcPr>
          <w:p>
            <w:pPr>
              <w:pStyle w:val="TableParagraph"/>
              <w:ind w:left="108"/>
              <w:rPr>
                <w:sz w:val="20"/>
              </w:rPr>
            </w:pPr>
            <w:r>
              <w:rPr>
                <w:sz w:val="20"/>
              </w:rPr>
              <w:t>Establish a team dedicated to understanding</w:t>
            </w:r>
            <w:r>
              <w:rPr>
                <w:spacing w:val="-28"/>
                <w:sz w:val="20"/>
              </w:rPr>
              <w:t> </w:t>
            </w:r>
            <w:r>
              <w:rPr>
                <w:sz w:val="20"/>
              </w:rPr>
              <w:t>your water context.</w:t>
            </w:r>
          </w:p>
        </w:tc>
        <w:tc>
          <w:tcPr>
            <w:tcW w:w="2013" w:type="dxa"/>
          </w:tcPr>
          <w:p>
            <w:pPr>
              <w:pStyle w:val="TableParagraph"/>
              <w:ind w:left="108"/>
              <w:rPr>
                <w:sz w:val="20"/>
              </w:rPr>
            </w:pPr>
            <w:r>
              <w:rPr>
                <w:spacing w:val="-2"/>
                <w:sz w:val="20"/>
              </w:rPr>
              <w:t>Builds organizational </w:t>
            </w:r>
            <w:r>
              <w:rPr>
                <w:sz w:val="20"/>
              </w:rPr>
              <w:t>capacity for effective</w:t>
            </w:r>
            <w:r>
              <w:rPr>
                <w:spacing w:val="-28"/>
                <w:sz w:val="20"/>
              </w:rPr>
              <w:t> </w:t>
            </w:r>
            <w:r>
              <w:rPr>
                <w:sz w:val="20"/>
              </w:rPr>
              <w:t>water management and </w:t>
            </w:r>
            <w:r>
              <w:rPr>
                <w:spacing w:val="-2"/>
                <w:sz w:val="20"/>
              </w:rPr>
              <w:t>conservation planning.</w:t>
            </w:r>
          </w:p>
        </w:tc>
        <w:tc>
          <w:tcPr>
            <w:tcW w:w="1943" w:type="dxa"/>
          </w:tcPr>
          <w:p>
            <w:pPr>
              <w:pStyle w:val="TableParagraph"/>
              <w:ind w:left="108" w:right="171"/>
              <w:rPr>
                <w:sz w:val="20"/>
              </w:rPr>
            </w:pPr>
            <w:r>
              <w:rPr>
                <w:sz w:val="20"/>
              </w:rPr>
              <w:t>Public works staff (Lead), HR</w:t>
            </w:r>
            <w:r>
              <w:rPr>
                <w:spacing w:val="-28"/>
                <w:sz w:val="20"/>
              </w:rPr>
              <w:t> </w:t>
            </w:r>
            <w:r>
              <w:rPr>
                <w:sz w:val="20"/>
              </w:rPr>
              <w:t>(Consulted), </w:t>
            </w:r>
            <w:r>
              <w:rPr>
                <w:spacing w:val="-2"/>
                <w:sz w:val="20"/>
              </w:rPr>
              <w:t>Council (informed)</w:t>
            </w:r>
          </w:p>
        </w:tc>
        <w:tc>
          <w:tcPr>
            <w:tcW w:w="2058" w:type="dxa"/>
          </w:tcPr>
          <w:p>
            <w:pPr>
              <w:pStyle w:val="TableParagraph"/>
              <w:ind w:left="109"/>
              <w:rPr>
                <w:sz w:val="20"/>
              </w:rPr>
            </w:pPr>
            <w:r>
              <w:rPr>
                <w:spacing w:val="-4"/>
                <w:sz w:val="20"/>
              </w:rPr>
              <w:t>High</w:t>
            </w:r>
          </w:p>
        </w:tc>
        <w:tc>
          <w:tcPr>
            <w:tcW w:w="1681" w:type="dxa"/>
          </w:tcPr>
          <w:p>
            <w:pPr>
              <w:pStyle w:val="TableParagraph"/>
              <w:ind w:left="111"/>
              <w:rPr>
                <w:sz w:val="20"/>
              </w:rPr>
            </w:pPr>
            <w:r>
              <w:rPr>
                <w:sz w:val="20"/>
              </w:rPr>
              <w:t>Staff</w:t>
            </w:r>
            <w:r>
              <w:rPr>
                <w:spacing w:val="-28"/>
                <w:sz w:val="20"/>
              </w:rPr>
              <w:t> </w:t>
            </w:r>
            <w:r>
              <w:rPr>
                <w:sz w:val="20"/>
              </w:rPr>
              <w:t>time, hiring and </w:t>
            </w:r>
            <w:r>
              <w:rPr>
                <w:spacing w:val="-2"/>
                <w:sz w:val="20"/>
              </w:rPr>
              <w:t>training resources, </w:t>
            </w:r>
            <w:r>
              <w:rPr>
                <w:sz w:val="20"/>
              </w:rPr>
              <w:t>budget for </w:t>
            </w:r>
            <w:r>
              <w:rPr>
                <w:spacing w:val="-2"/>
                <w:sz w:val="20"/>
              </w:rPr>
              <w:t>staff</w:t>
            </w:r>
          </w:p>
        </w:tc>
        <w:tc>
          <w:tcPr>
            <w:tcW w:w="1818" w:type="dxa"/>
          </w:tcPr>
          <w:p>
            <w:pPr>
              <w:pStyle w:val="TableParagraph"/>
              <w:rPr>
                <w:rFonts w:ascii="Times New Roman"/>
                <w:sz w:val="18"/>
              </w:rPr>
            </w:pPr>
          </w:p>
        </w:tc>
        <w:tc>
          <w:tcPr>
            <w:tcW w:w="1955" w:type="dxa"/>
          </w:tcPr>
          <w:p>
            <w:pPr>
              <w:pStyle w:val="TableParagraph"/>
              <w:ind w:left="113" w:right="227"/>
              <w:rPr>
                <w:sz w:val="20"/>
              </w:rPr>
            </w:pPr>
            <w:r>
              <w:rPr>
                <w:spacing w:val="-4"/>
                <w:sz w:val="20"/>
              </w:rPr>
              <w:t>Team </w:t>
            </w:r>
            <w:r>
              <w:rPr>
                <w:spacing w:val="-2"/>
                <w:sz w:val="20"/>
              </w:rPr>
              <w:t>established; </w:t>
            </w:r>
            <w:r>
              <w:rPr>
                <w:sz w:val="20"/>
              </w:rPr>
              <w:t>staff</w:t>
            </w:r>
            <w:r>
              <w:rPr>
                <w:spacing w:val="-28"/>
                <w:sz w:val="20"/>
              </w:rPr>
              <w:t> </w:t>
            </w:r>
            <w:r>
              <w:rPr>
                <w:sz w:val="20"/>
              </w:rPr>
              <w:t>feedback</w:t>
            </w:r>
          </w:p>
        </w:tc>
        <w:tc>
          <w:tcPr>
            <w:tcW w:w="1557" w:type="dxa"/>
          </w:tcPr>
          <w:p>
            <w:pPr>
              <w:pStyle w:val="TableParagraph"/>
              <w:ind w:left="114"/>
              <w:rPr>
                <w:sz w:val="20"/>
              </w:rPr>
            </w:pPr>
            <w:r>
              <w:rPr>
                <w:sz w:val="20"/>
              </w:rPr>
              <w:t>Not yet </w:t>
            </w:r>
            <w:r>
              <w:rPr>
                <w:spacing w:val="-2"/>
                <w:sz w:val="20"/>
              </w:rPr>
              <w:t>started; </w:t>
            </w:r>
            <w:r>
              <w:rPr>
                <w:sz w:val="20"/>
              </w:rPr>
              <w:t>Proposal</w:t>
            </w:r>
            <w:r>
              <w:rPr>
                <w:spacing w:val="-28"/>
                <w:sz w:val="20"/>
              </w:rPr>
              <w:t> </w:t>
            </w:r>
            <w:r>
              <w:rPr>
                <w:sz w:val="20"/>
              </w:rPr>
              <w:t>to </w:t>
            </w:r>
            <w:r>
              <w:rPr>
                <w:spacing w:val="-2"/>
                <w:sz w:val="20"/>
              </w:rPr>
              <w:t>Council pending</w:t>
            </w:r>
          </w:p>
        </w:tc>
      </w:tr>
      <w:tr>
        <w:trPr>
          <w:trHeight w:val="1993" w:hRule="atLeast"/>
        </w:trPr>
        <w:tc>
          <w:tcPr>
            <w:tcW w:w="1963" w:type="dxa"/>
          </w:tcPr>
          <w:p>
            <w:pPr>
              <w:pStyle w:val="TableParagraph"/>
              <w:ind w:left="107" w:right="246"/>
              <w:rPr>
                <w:sz w:val="20"/>
              </w:rPr>
            </w:pPr>
            <w:r>
              <w:rPr>
                <w:color w:val="7B88CF"/>
                <w:spacing w:val="-2"/>
                <w:sz w:val="20"/>
              </w:rPr>
              <w:t>Strong community support</w:t>
            </w:r>
          </w:p>
        </w:tc>
        <w:tc>
          <w:tcPr>
            <w:tcW w:w="2275" w:type="dxa"/>
          </w:tcPr>
          <w:p>
            <w:pPr>
              <w:pStyle w:val="TableParagraph"/>
              <w:ind w:left="108" w:right="173"/>
              <w:rPr>
                <w:sz w:val="20"/>
              </w:rPr>
            </w:pPr>
            <w:r>
              <w:rPr>
                <w:color w:val="7B88CF"/>
                <w:sz w:val="20"/>
              </w:rPr>
              <w:t>Launch a public education</w:t>
            </w:r>
            <w:r>
              <w:rPr>
                <w:color w:val="7B88CF"/>
                <w:spacing w:val="-28"/>
                <w:sz w:val="20"/>
              </w:rPr>
              <w:t> </w:t>
            </w:r>
            <w:r>
              <w:rPr>
                <w:color w:val="7B88CF"/>
                <w:sz w:val="20"/>
              </w:rPr>
              <w:t>campaign to encourage </w:t>
            </w:r>
            <w:r>
              <w:rPr>
                <w:color w:val="7B88CF"/>
                <w:spacing w:val="-2"/>
                <w:sz w:val="20"/>
              </w:rPr>
              <w:t>water-saving </w:t>
            </w:r>
            <w:r>
              <w:rPr>
                <w:color w:val="7B88CF"/>
                <w:sz w:val="20"/>
              </w:rPr>
              <w:t>behaviors and build on existing </w:t>
            </w:r>
            <w:r>
              <w:rPr>
                <w:color w:val="7B88CF"/>
                <w:spacing w:val="-2"/>
                <w:sz w:val="20"/>
              </w:rPr>
              <w:t>community engagement.</w:t>
            </w:r>
          </w:p>
        </w:tc>
        <w:tc>
          <w:tcPr>
            <w:tcW w:w="2013" w:type="dxa"/>
          </w:tcPr>
          <w:p>
            <w:pPr>
              <w:pStyle w:val="TableParagraph"/>
              <w:ind w:left="108" w:right="79"/>
              <w:rPr>
                <w:sz w:val="20"/>
              </w:rPr>
            </w:pPr>
            <w:r>
              <w:rPr>
                <w:color w:val="7B88CF"/>
                <w:sz w:val="20"/>
              </w:rPr>
              <w:t>Increases</w:t>
            </w:r>
            <w:r>
              <w:rPr>
                <w:color w:val="7B88CF"/>
                <w:spacing w:val="-28"/>
                <w:sz w:val="20"/>
              </w:rPr>
              <w:t> </w:t>
            </w:r>
            <w:r>
              <w:rPr>
                <w:color w:val="7B88CF"/>
                <w:sz w:val="20"/>
              </w:rPr>
              <w:t>public awareness and participation</w:t>
            </w:r>
            <w:r>
              <w:rPr>
                <w:color w:val="7B88CF"/>
                <w:spacing w:val="-28"/>
                <w:sz w:val="20"/>
              </w:rPr>
              <w:t> </w:t>
            </w:r>
            <w:r>
              <w:rPr>
                <w:color w:val="7B88CF"/>
                <w:sz w:val="20"/>
              </w:rPr>
              <w:t>in </w:t>
            </w:r>
            <w:r>
              <w:rPr>
                <w:color w:val="7B88CF"/>
                <w:spacing w:val="-2"/>
                <w:sz w:val="20"/>
              </w:rPr>
              <w:t>water conservation efforts.</w:t>
            </w:r>
          </w:p>
        </w:tc>
        <w:tc>
          <w:tcPr>
            <w:tcW w:w="1943" w:type="dxa"/>
          </w:tcPr>
          <w:p>
            <w:pPr>
              <w:pStyle w:val="TableParagraph"/>
              <w:ind w:left="108" w:right="117"/>
              <w:rPr>
                <w:sz w:val="20"/>
              </w:rPr>
            </w:pPr>
            <w:r>
              <w:rPr>
                <w:color w:val="7B88CF"/>
                <w:spacing w:val="-2"/>
                <w:sz w:val="20"/>
              </w:rPr>
              <w:t>Communications </w:t>
            </w:r>
            <w:r>
              <w:rPr>
                <w:color w:val="7B88CF"/>
                <w:sz w:val="20"/>
              </w:rPr>
              <w:t>staff (Lead), Public works </w:t>
            </w:r>
            <w:r>
              <w:rPr>
                <w:color w:val="7B88CF"/>
                <w:spacing w:val="-2"/>
                <w:sz w:val="20"/>
              </w:rPr>
              <w:t>staff (Consulted)</w:t>
            </w:r>
          </w:p>
        </w:tc>
        <w:tc>
          <w:tcPr>
            <w:tcW w:w="2058" w:type="dxa"/>
          </w:tcPr>
          <w:p>
            <w:pPr>
              <w:pStyle w:val="TableParagraph"/>
              <w:ind w:left="109"/>
              <w:rPr>
                <w:sz w:val="20"/>
              </w:rPr>
            </w:pPr>
            <w:r>
              <w:rPr>
                <w:color w:val="7B88CF"/>
                <w:spacing w:val="-2"/>
                <w:sz w:val="20"/>
              </w:rPr>
              <w:t>Medium</w:t>
            </w:r>
          </w:p>
        </w:tc>
        <w:tc>
          <w:tcPr>
            <w:tcW w:w="1681" w:type="dxa"/>
          </w:tcPr>
          <w:p>
            <w:pPr>
              <w:pStyle w:val="TableParagraph"/>
              <w:ind w:left="111"/>
              <w:rPr>
                <w:sz w:val="20"/>
              </w:rPr>
            </w:pPr>
            <w:r>
              <w:rPr>
                <w:color w:val="7B88CF"/>
                <w:spacing w:val="-2"/>
                <w:sz w:val="20"/>
              </w:rPr>
              <w:t>Outreach materials, </w:t>
            </w:r>
            <w:r>
              <w:rPr>
                <w:color w:val="7B88CF"/>
                <w:sz w:val="20"/>
              </w:rPr>
              <w:t>staff</w:t>
            </w:r>
            <w:r>
              <w:rPr>
                <w:color w:val="7B88CF"/>
                <w:spacing w:val="-28"/>
                <w:sz w:val="20"/>
              </w:rPr>
              <w:t> </w:t>
            </w:r>
            <w:r>
              <w:rPr>
                <w:color w:val="7B88CF"/>
                <w:sz w:val="20"/>
              </w:rPr>
              <w:t>time, budget for </w:t>
            </w:r>
            <w:r>
              <w:rPr>
                <w:color w:val="7B88CF"/>
                <w:spacing w:val="-2"/>
                <w:sz w:val="20"/>
              </w:rPr>
              <w:t>events</w:t>
            </w:r>
          </w:p>
        </w:tc>
        <w:tc>
          <w:tcPr>
            <w:tcW w:w="1818" w:type="dxa"/>
          </w:tcPr>
          <w:p>
            <w:pPr>
              <w:pStyle w:val="TableParagraph"/>
              <w:ind w:left="112" w:right="294"/>
              <w:rPr>
                <w:sz w:val="20"/>
              </w:rPr>
            </w:pPr>
            <w:r>
              <w:rPr>
                <w:color w:val="7B88CF"/>
                <w:sz w:val="20"/>
              </w:rPr>
              <w:t>Fall</w:t>
            </w:r>
            <w:r>
              <w:rPr>
                <w:color w:val="7B88CF"/>
                <w:spacing w:val="-28"/>
                <w:sz w:val="20"/>
              </w:rPr>
              <w:t> </w:t>
            </w:r>
            <w:r>
              <w:rPr>
                <w:color w:val="7B88CF"/>
                <w:sz w:val="20"/>
              </w:rPr>
              <w:t>2026 </w:t>
            </w:r>
            <w:r>
              <w:rPr>
                <w:color w:val="7B88CF"/>
                <w:spacing w:val="-2"/>
                <w:sz w:val="20"/>
              </w:rPr>
              <w:t>campaign launch</w:t>
            </w:r>
          </w:p>
        </w:tc>
        <w:tc>
          <w:tcPr>
            <w:tcW w:w="1955" w:type="dxa"/>
          </w:tcPr>
          <w:p>
            <w:pPr>
              <w:pStyle w:val="TableParagraph"/>
              <w:ind w:left="113" w:right="240"/>
              <w:rPr>
                <w:sz w:val="20"/>
              </w:rPr>
            </w:pPr>
            <w:r>
              <w:rPr>
                <w:color w:val="7B88CF"/>
                <w:sz w:val="20"/>
              </w:rPr>
              <w:t>Number of </w:t>
            </w:r>
            <w:r>
              <w:rPr>
                <w:color w:val="7B88CF"/>
                <w:spacing w:val="-2"/>
                <w:sz w:val="20"/>
              </w:rPr>
              <w:t>events; Community engagement metrics; feedback surveys</w:t>
            </w:r>
          </w:p>
        </w:tc>
        <w:tc>
          <w:tcPr>
            <w:tcW w:w="1557" w:type="dxa"/>
          </w:tcPr>
          <w:p>
            <w:pPr>
              <w:pStyle w:val="TableParagraph"/>
              <w:ind w:left="114"/>
              <w:rPr>
                <w:sz w:val="20"/>
              </w:rPr>
            </w:pPr>
            <w:r>
              <w:rPr>
                <w:color w:val="7B88CF"/>
                <w:sz w:val="20"/>
              </w:rPr>
              <w:t>Not</w:t>
            </w:r>
            <w:r>
              <w:rPr>
                <w:color w:val="7B88CF"/>
                <w:spacing w:val="-3"/>
                <w:sz w:val="20"/>
              </w:rPr>
              <w:t> </w:t>
            </w:r>
            <w:r>
              <w:rPr>
                <w:color w:val="7B88CF"/>
                <w:spacing w:val="-2"/>
                <w:sz w:val="20"/>
              </w:rPr>
              <w:t>started</w:t>
            </w:r>
          </w:p>
        </w:tc>
      </w:tr>
      <w:tr>
        <w:trPr>
          <w:trHeight w:val="354" w:hRule="atLeast"/>
        </w:trPr>
        <w:tc>
          <w:tcPr>
            <w:tcW w:w="1963" w:type="dxa"/>
          </w:tcPr>
          <w:p>
            <w:pPr>
              <w:pStyle w:val="TableParagraph"/>
              <w:rPr>
                <w:rFonts w:ascii="Times New Roman"/>
                <w:sz w:val="18"/>
              </w:rPr>
            </w:pPr>
          </w:p>
        </w:tc>
        <w:tc>
          <w:tcPr>
            <w:tcW w:w="2275" w:type="dxa"/>
          </w:tcPr>
          <w:p>
            <w:pPr>
              <w:pStyle w:val="TableParagraph"/>
              <w:rPr>
                <w:rFonts w:ascii="Times New Roman"/>
                <w:sz w:val="18"/>
              </w:rPr>
            </w:pPr>
          </w:p>
        </w:tc>
        <w:tc>
          <w:tcPr>
            <w:tcW w:w="2013" w:type="dxa"/>
          </w:tcPr>
          <w:p>
            <w:pPr>
              <w:pStyle w:val="TableParagraph"/>
              <w:rPr>
                <w:rFonts w:ascii="Times New Roman"/>
                <w:sz w:val="18"/>
              </w:rPr>
            </w:pPr>
          </w:p>
        </w:tc>
        <w:tc>
          <w:tcPr>
            <w:tcW w:w="1943" w:type="dxa"/>
          </w:tcPr>
          <w:p>
            <w:pPr>
              <w:pStyle w:val="TableParagraph"/>
              <w:rPr>
                <w:rFonts w:ascii="Times New Roman"/>
                <w:sz w:val="18"/>
              </w:rPr>
            </w:pPr>
          </w:p>
        </w:tc>
        <w:tc>
          <w:tcPr>
            <w:tcW w:w="2058" w:type="dxa"/>
          </w:tcPr>
          <w:p>
            <w:pPr>
              <w:pStyle w:val="TableParagraph"/>
              <w:rPr>
                <w:rFonts w:ascii="Times New Roman"/>
                <w:sz w:val="18"/>
              </w:rPr>
            </w:pPr>
          </w:p>
        </w:tc>
        <w:tc>
          <w:tcPr>
            <w:tcW w:w="1681" w:type="dxa"/>
          </w:tcPr>
          <w:p>
            <w:pPr>
              <w:pStyle w:val="TableParagraph"/>
              <w:rPr>
                <w:rFonts w:ascii="Times New Roman"/>
                <w:sz w:val="18"/>
              </w:rPr>
            </w:pPr>
          </w:p>
        </w:tc>
        <w:tc>
          <w:tcPr>
            <w:tcW w:w="1818" w:type="dxa"/>
          </w:tcPr>
          <w:p>
            <w:pPr>
              <w:pStyle w:val="TableParagraph"/>
              <w:rPr>
                <w:rFonts w:ascii="Times New Roman"/>
                <w:sz w:val="18"/>
              </w:rPr>
            </w:pPr>
          </w:p>
        </w:tc>
        <w:tc>
          <w:tcPr>
            <w:tcW w:w="1955" w:type="dxa"/>
          </w:tcPr>
          <w:p>
            <w:pPr>
              <w:pStyle w:val="TableParagraph"/>
              <w:rPr>
                <w:rFonts w:ascii="Times New Roman"/>
                <w:sz w:val="18"/>
              </w:rPr>
            </w:pPr>
          </w:p>
        </w:tc>
        <w:tc>
          <w:tcPr>
            <w:tcW w:w="1557" w:type="dxa"/>
          </w:tcPr>
          <w:p>
            <w:pPr>
              <w:pStyle w:val="TableParagraph"/>
              <w:rPr>
                <w:rFonts w:ascii="Times New Roman"/>
                <w:sz w:val="18"/>
              </w:rPr>
            </w:pPr>
          </w:p>
        </w:tc>
      </w:tr>
      <w:tr>
        <w:trPr>
          <w:trHeight w:val="352" w:hRule="atLeast"/>
        </w:trPr>
        <w:tc>
          <w:tcPr>
            <w:tcW w:w="1963" w:type="dxa"/>
          </w:tcPr>
          <w:p>
            <w:pPr>
              <w:pStyle w:val="TableParagraph"/>
              <w:rPr>
                <w:rFonts w:ascii="Times New Roman"/>
                <w:sz w:val="18"/>
              </w:rPr>
            </w:pPr>
          </w:p>
        </w:tc>
        <w:tc>
          <w:tcPr>
            <w:tcW w:w="2275" w:type="dxa"/>
          </w:tcPr>
          <w:p>
            <w:pPr>
              <w:pStyle w:val="TableParagraph"/>
              <w:rPr>
                <w:rFonts w:ascii="Times New Roman"/>
                <w:sz w:val="18"/>
              </w:rPr>
            </w:pPr>
          </w:p>
        </w:tc>
        <w:tc>
          <w:tcPr>
            <w:tcW w:w="2013" w:type="dxa"/>
          </w:tcPr>
          <w:p>
            <w:pPr>
              <w:pStyle w:val="TableParagraph"/>
              <w:rPr>
                <w:rFonts w:ascii="Times New Roman"/>
                <w:sz w:val="18"/>
              </w:rPr>
            </w:pPr>
          </w:p>
        </w:tc>
        <w:tc>
          <w:tcPr>
            <w:tcW w:w="1943" w:type="dxa"/>
          </w:tcPr>
          <w:p>
            <w:pPr>
              <w:pStyle w:val="TableParagraph"/>
              <w:rPr>
                <w:rFonts w:ascii="Times New Roman"/>
                <w:sz w:val="18"/>
              </w:rPr>
            </w:pPr>
          </w:p>
        </w:tc>
        <w:tc>
          <w:tcPr>
            <w:tcW w:w="2058" w:type="dxa"/>
          </w:tcPr>
          <w:p>
            <w:pPr>
              <w:pStyle w:val="TableParagraph"/>
              <w:rPr>
                <w:rFonts w:ascii="Times New Roman"/>
                <w:sz w:val="18"/>
              </w:rPr>
            </w:pPr>
          </w:p>
        </w:tc>
        <w:tc>
          <w:tcPr>
            <w:tcW w:w="1681" w:type="dxa"/>
          </w:tcPr>
          <w:p>
            <w:pPr>
              <w:pStyle w:val="TableParagraph"/>
              <w:rPr>
                <w:rFonts w:ascii="Times New Roman"/>
                <w:sz w:val="18"/>
              </w:rPr>
            </w:pPr>
          </w:p>
        </w:tc>
        <w:tc>
          <w:tcPr>
            <w:tcW w:w="1818" w:type="dxa"/>
          </w:tcPr>
          <w:p>
            <w:pPr>
              <w:pStyle w:val="TableParagraph"/>
              <w:rPr>
                <w:rFonts w:ascii="Times New Roman"/>
                <w:sz w:val="18"/>
              </w:rPr>
            </w:pPr>
          </w:p>
        </w:tc>
        <w:tc>
          <w:tcPr>
            <w:tcW w:w="1955" w:type="dxa"/>
          </w:tcPr>
          <w:p>
            <w:pPr>
              <w:pStyle w:val="TableParagraph"/>
              <w:rPr>
                <w:rFonts w:ascii="Times New Roman"/>
                <w:sz w:val="18"/>
              </w:rPr>
            </w:pPr>
          </w:p>
        </w:tc>
        <w:tc>
          <w:tcPr>
            <w:tcW w:w="1557" w:type="dxa"/>
          </w:tcPr>
          <w:p>
            <w:pPr>
              <w:pStyle w:val="TableParagraph"/>
              <w:rPr>
                <w:rFonts w:ascii="Times New Roman"/>
                <w:sz w:val="18"/>
              </w:rPr>
            </w:pPr>
          </w:p>
        </w:tc>
      </w:tr>
      <w:tr>
        <w:trPr>
          <w:trHeight w:val="354" w:hRule="atLeast"/>
        </w:trPr>
        <w:tc>
          <w:tcPr>
            <w:tcW w:w="1963" w:type="dxa"/>
          </w:tcPr>
          <w:p>
            <w:pPr>
              <w:pStyle w:val="TableParagraph"/>
              <w:rPr>
                <w:rFonts w:ascii="Times New Roman"/>
                <w:sz w:val="18"/>
              </w:rPr>
            </w:pPr>
          </w:p>
        </w:tc>
        <w:tc>
          <w:tcPr>
            <w:tcW w:w="2275" w:type="dxa"/>
          </w:tcPr>
          <w:p>
            <w:pPr>
              <w:pStyle w:val="TableParagraph"/>
              <w:rPr>
                <w:rFonts w:ascii="Times New Roman"/>
                <w:sz w:val="18"/>
              </w:rPr>
            </w:pPr>
          </w:p>
        </w:tc>
        <w:tc>
          <w:tcPr>
            <w:tcW w:w="2013" w:type="dxa"/>
          </w:tcPr>
          <w:p>
            <w:pPr>
              <w:pStyle w:val="TableParagraph"/>
              <w:rPr>
                <w:rFonts w:ascii="Times New Roman"/>
                <w:sz w:val="18"/>
              </w:rPr>
            </w:pPr>
          </w:p>
        </w:tc>
        <w:tc>
          <w:tcPr>
            <w:tcW w:w="1943" w:type="dxa"/>
          </w:tcPr>
          <w:p>
            <w:pPr>
              <w:pStyle w:val="TableParagraph"/>
              <w:rPr>
                <w:rFonts w:ascii="Times New Roman"/>
                <w:sz w:val="18"/>
              </w:rPr>
            </w:pPr>
          </w:p>
        </w:tc>
        <w:tc>
          <w:tcPr>
            <w:tcW w:w="2058" w:type="dxa"/>
          </w:tcPr>
          <w:p>
            <w:pPr>
              <w:pStyle w:val="TableParagraph"/>
              <w:rPr>
                <w:rFonts w:ascii="Times New Roman"/>
                <w:sz w:val="18"/>
              </w:rPr>
            </w:pPr>
          </w:p>
        </w:tc>
        <w:tc>
          <w:tcPr>
            <w:tcW w:w="1681" w:type="dxa"/>
          </w:tcPr>
          <w:p>
            <w:pPr>
              <w:pStyle w:val="TableParagraph"/>
              <w:rPr>
                <w:rFonts w:ascii="Times New Roman"/>
                <w:sz w:val="18"/>
              </w:rPr>
            </w:pPr>
          </w:p>
        </w:tc>
        <w:tc>
          <w:tcPr>
            <w:tcW w:w="1818" w:type="dxa"/>
          </w:tcPr>
          <w:p>
            <w:pPr>
              <w:pStyle w:val="TableParagraph"/>
              <w:rPr>
                <w:rFonts w:ascii="Times New Roman"/>
                <w:sz w:val="18"/>
              </w:rPr>
            </w:pPr>
          </w:p>
        </w:tc>
        <w:tc>
          <w:tcPr>
            <w:tcW w:w="1955" w:type="dxa"/>
          </w:tcPr>
          <w:p>
            <w:pPr>
              <w:pStyle w:val="TableParagraph"/>
              <w:rPr>
                <w:rFonts w:ascii="Times New Roman"/>
                <w:sz w:val="18"/>
              </w:rPr>
            </w:pPr>
          </w:p>
        </w:tc>
        <w:tc>
          <w:tcPr>
            <w:tcW w:w="1557" w:type="dxa"/>
          </w:tcPr>
          <w:p>
            <w:pPr>
              <w:pStyle w:val="TableParagraph"/>
              <w:rPr>
                <w:rFonts w:ascii="Times New Roman"/>
                <w:sz w:val="18"/>
              </w:rPr>
            </w:pPr>
          </w:p>
        </w:tc>
      </w:tr>
    </w:tbl>
    <w:p>
      <w:pPr>
        <w:pStyle w:val="TableParagraph"/>
        <w:spacing w:after="0"/>
        <w:rPr>
          <w:rFonts w:ascii="Times New Roman"/>
          <w:sz w:val="18"/>
        </w:rPr>
        <w:sectPr>
          <w:pgSz w:w="20160" w:h="12240" w:orient="landscape"/>
          <w:pgMar w:header="708" w:footer="1254" w:top="2100" w:bottom="1460" w:left="1080" w:right="1440"/>
        </w:sectPr>
      </w:pPr>
    </w:p>
    <w:p>
      <w:pPr>
        <w:pStyle w:val="BodyText"/>
        <w:rPr>
          <w:rFonts w:ascii="Segoe UI"/>
          <w:b/>
          <w:sz w:val="9"/>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63"/>
        <w:gridCol w:w="2275"/>
        <w:gridCol w:w="2013"/>
        <w:gridCol w:w="1943"/>
        <w:gridCol w:w="2058"/>
        <w:gridCol w:w="1681"/>
        <w:gridCol w:w="1818"/>
        <w:gridCol w:w="1955"/>
        <w:gridCol w:w="1557"/>
      </w:tblGrid>
      <w:tr>
        <w:trPr>
          <w:trHeight w:val="354" w:hRule="atLeast"/>
        </w:trPr>
        <w:tc>
          <w:tcPr>
            <w:tcW w:w="1963" w:type="dxa"/>
          </w:tcPr>
          <w:p>
            <w:pPr>
              <w:pStyle w:val="TableParagraph"/>
              <w:rPr>
                <w:rFonts w:ascii="Times New Roman"/>
                <w:sz w:val="18"/>
              </w:rPr>
            </w:pPr>
          </w:p>
        </w:tc>
        <w:tc>
          <w:tcPr>
            <w:tcW w:w="2275" w:type="dxa"/>
          </w:tcPr>
          <w:p>
            <w:pPr>
              <w:pStyle w:val="TableParagraph"/>
              <w:rPr>
                <w:rFonts w:ascii="Times New Roman"/>
                <w:sz w:val="18"/>
              </w:rPr>
            </w:pPr>
          </w:p>
        </w:tc>
        <w:tc>
          <w:tcPr>
            <w:tcW w:w="2013" w:type="dxa"/>
          </w:tcPr>
          <w:p>
            <w:pPr>
              <w:pStyle w:val="TableParagraph"/>
              <w:rPr>
                <w:rFonts w:ascii="Times New Roman"/>
                <w:sz w:val="18"/>
              </w:rPr>
            </w:pPr>
          </w:p>
        </w:tc>
        <w:tc>
          <w:tcPr>
            <w:tcW w:w="1943" w:type="dxa"/>
          </w:tcPr>
          <w:p>
            <w:pPr>
              <w:pStyle w:val="TableParagraph"/>
              <w:rPr>
                <w:rFonts w:ascii="Times New Roman"/>
                <w:sz w:val="18"/>
              </w:rPr>
            </w:pPr>
          </w:p>
        </w:tc>
        <w:tc>
          <w:tcPr>
            <w:tcW w:w="2058" w:type="dxa"/>
          </w:tcPr>
          <w:p>
            <w:pPr>
              <w:pStyle w:val="TableParagraph"/>
              <w:rPr>
                <w:rFonts w:ascii="Times New Roman"/>
                <w:sz w:val="18"/>
              </w:rPr>
            </w:pPr>
          </w:p>
        </w:tc>
        <w:tc>
          <w:tcPr>
            <w:tcW w:w="1681" w:type="dxa"/>
          </w:tcPr>
          <w:p>
            <w:pPr>
              <w:pStyle w:val="TableParagraph"/>
              <w:rPr>
                <w:rFonts w:ascii="Times New Roman"/>
                <w:sz w:val="18"/>
              </w:rPr>
            </w:pPr>
          </w:p>
        </w:tc>
        <w:tc>
          <w:tcPr>
            <w:tcW w:w="1818" w:type="dxa"/>
          </w:tcPr>
          <w:p>
            <w:pPr>
              <w:pStyle w:val="TableParagraph"/>
              <w:rPr>
                <w:rFonts w:ascii="Times New Roman"/>
                <w:sz w:val="18"/>
              </w:rPr>
            </w:pPr>
          </w:p>
        </w:tc>
        <w:tc>
          <w:tcPr>
            <w:tcW w:w="1955" w:type="dxa"/>
          </w:tcPr>
          <w:p>
            <w:pPr>
              <w:pStyle w:val="TableParagraph"/>
              <w:rPr>
                <w:rFonts w:ascii="Times New Roman"/>
                <w:sz w:val="18"/>
              </w:rPr>
            </w:pPr>
          </w:p>
        </w:tc>
        <w:tc>
          <w:tcPr>
            <w:tcW w:w="1557" w:type="dxa"/>
          </w:tcPr>
          <w:p>
            <w:pPr>
              <w:pStyle w:val="TableParagraph"/>
              <w:rPr>
                <w:rFonts w:ascii="Times New Roman"/>
                <w:sz w:val="18"/>
              </w:rPr>
            </w:pPr>
          </w:p>
        </w:tc>
      </w:tr>
      <w:tr>
        <w:trPr>
          <w:trHeight w:val="352" w:hRule="atLeast"/>
        </w:trPr>
        <w:tc>
          <w:tcPr>
            <w:tcW w:w="1963" w:type="dxa"/>
          </w:tcPr>
          <w:p>
            <w:pPr>
              <w:pStyle w:val="TableParagraph"/>
              <w:rPr>
                <w:rFonts w:ascii="Times New Roman"/>
                <w:sz w:val="18"/>
              </w:rPr>
            </w:pPr>
          </w:p>
        </w:tc>
        <w:tc>
          <w:tcPr>
            <w:tcW w:w="2275" w:type="dxa"/>
          </w:tcPr>
          <w:p>
            <w:pPr>
              <w:pStyle w:val="TableParagraph"/>
              <w:rPr>
                <w:rFonts w:ascii="Times New Roman"/>
                <w:sz w:val="18"/>
              </w:rPr>
            </w:pPr>
          </w:p>
        </w:tc>
        <w:tc>
          <w:tcPr>
            <w:tcW w:w="2013" w:type="dxa"/>
          </w:tcPr>
          <w:p>
            <w:pPr>
              <w:pStyle w:val="TableParagraph"/>
              <w:rPr>
                <w:rFonts w:ascii="Times New Roman"/>
                <w:sz w:val="18"/>
              </w:rPr>
            </w:pPr>
          </w:p>
        </w:tc>
        <w:tc>
          <w:tcPr>
            <w:tcW w:w="1943" w:type="dxa"/>
          </w:tcPr>
          <w:p>
            <w:pPr>
              <w:pStyle w:val="TableParagraph"/>
              <w:rPr>
                <w:rFonts w:ascii="Times New Roman"/>
                <w:sz w:val="18"/>
              </w:rPr>
            </w:pPr>
          </w:p>
        </w:tc>
        <w:tc>
          <w:tcPr>
            <w:tcW w:w="2058" w:type="dxa"/>
          </w:tcPr>
          <w:p>
            <w:pPr>
              <w:pStyle w:val="TableParagraph"/>
              <w:rPr>
                <w:rFonts w:ascii="Times New Roman"/>
                <w:sz w:val="18"/>
              </w:rPr>
            </w:pPr>
          </w:p>
        </w:tc>
        <w:tc>
          <w:tcPr>
            <w:tcW w:w="1681" w:type="dxa"/>
          </w:tcPr>
          <w:p>
            <w:pPr>
              <w:pStyle w:val="TableParagraph"/>
              <w:rPr>
                <w:rFonts w:ascii="Times New Roman"/>
                <w:sz w:val="18"/>
              </w:rPr>
            </w:pPr>
          </w:p>
        </w:tc>
        <w:tc>
          <w:tcPr>
            <w:tcW w:w="1818" w:type="dxa"/>
          </w:tcPr>
          <w:p>
            <w:pPr>
              <w:pStyle w:val="TableParagraph"/>
              <w:rPr>
                <w:rFonts w:ascii="Times New Roman"/>
                <w:sz w:val="18"/>
              </w:rPr>
            </w:pPr>
          </w:p>
        </w:tc>
        <w:tc>
          <w:tcPr>
            <w:tcW w:w="1955" w:type="dxa"/>
          </w:tcPr>
          <w:p>
            <w:pPr>
              <w:pStyle w:val="TableParagraph"/>
              <w:rPr>
                <w:rFonts w:ascii="Times New Roman"/>
                <w:sz w:val="18"/>
              </w:rPr>
            </w:pPr>
          </w:p>
        </w:tc>
        <w:tc>
          <w:tcPr>
            <w:tcW w:w="1557" w:type="dxa"/>
          </w:tcPr>
          <w:p>
            <w:pPr>
              <w:pStyle w:val="TableParagraph"/>
              <w:rPr>
                <w:rFonts w:ascii="Times New Roman"/>
                <w:sz w:val="18"/>
              </w:rPr>
            </w:pPr>
          </w:p>
        </w:tc>
      </w:tr>
      <w:tr>
        <w:trPr>
          <w:trHeight w:val="354" w:hRule="atLeast"/>
        </w:trPr>
        <w:tc>
          <w:tcPr>
            <w:tcW w:w="1963" w:type="dxa"/>
          </w:tcPr>
          <w:p>
            <w:pPr>
              <w:pStyle w:val="TableParagraph"/>
              <w:rPr>
                <w:rFonts w:ascii="Times New Roman"/>
                <w:sz w:val="18"/>
              </w:rPr>
            </w:pPr>
          </w:p>
        </w:tc>
        <w:tc>
          <w:tcPr>
            <w:tcW w:w="2275" w:type="dxa"/>
          </w:tcPr>
          <w:p>
            <w:pPr>
              <w:pStyle w:val="TableParagraph"/>
              <w:rPr>
                <w:rFonts w:ascii="Times New Roman"/>
                <w:sz w:val="18"/>
              </w:rPr>
            </w:pPr>
          </w:p>
        </w:tc>
        <w:tc>
          <w:tcPr>
            <w:tcW w:w="2013" w:type="dxa"/>
          </w:tcPr>
          <w:p>
            <w:pPr>
              <w:pStyle w:val="TableParagraph"/>
              <w:rPr>
                <w:rFonts w:ascii="Times New Roman"/>
                <w:sz w:val="18"/>
              </w:rPr>
            </w:pPr>
          </w:p>
        </w:tc>
        <w:tc>
          <w:tcPr>
            <w:tcW w:w="1943" w:type="dxa"/>
          </w:tcPr>
          <w:p>
            <w:pPr>
              <w:pStyle w:val="TableParagraph"/>
              <w:rPr>
                <w:rFonts w:ascii="Times New Roman"/>
                <w:sz w:val="18"/>
              </w:rPr>
            </w:pPr>
          </w:p>
        </w:tc>
        <w:tc>
          <w:tcPr>
            <w:tcW w:w="2058" w:type="dxa"/>
          </w:tcPr>
          <w:p>
            <w:pPr>
              <w:pStyle w:val="TableParagraph"/>
              <w:rPr>
                <w:rFonts w:ascii="Times New Roman"/>
                <w:sz w:val="18"/>
              </w:rPr>
            </w:pPr>
          </w:p>
        </w:tc>
        <w:tc>
          <w:tcPr>
            <w:tcW w:w="1681" w:type="dxa"/>
          </w:tcPr>
          <w:p>
            <w:pPr>
              <w:pStyle w:val="TableParagraph"/>
              <w:rPr>
                <w:rFonts w:ascii="Times New Roman"/>
                <w:sz w:val="18"/>
              </w:rPr>
            </w:pPr>
          </w:p>
        </w:tc>
        <w:tc>
          <w:tcPr>
            <w:tcW w:w="1818" w:type="dxa"/>
          </w:tcPr>
          <w:p>
            <w:pPr>
              <w:pStyle w:val="TableParagraph"/>
              <w:rPr>
                <w:rFonts w:ascii="Times New Roman"/>
                <w:sz w:val="18"/>
              </w:rPr>
            </w:pPr>
          </w:p>
        </w:tc>
        <w:tc>
          <w:tcPr>
            <w:tcW w:w="1955" w:type="dxa"/>
          </w:tcPr>
          <w:p>
            <w:pPr>
              <w:pStyle w:val="TableParagraph"/>
              <w:rPr>
                <w:rFonts w:ascii="Times New Roman"/>
                <w:sz w:val="18"/>
              </w:rPr>
            </w:pPr>
          </w:p>
        </w:tc>
        <w:tc>
          <w:tcPr>
            <w:tcW w:w="1557" w:type="dxa"/>
          </w:tcPr>
          <w:p>
            <w:pPr>
              <w:pStyle w:val="TableParagraph"/>
              <w:rPr>
                <w:rFonts w:ascii="Times New Roman"/>
                <w:sz w:val="18"/>
              </w:rPr>
            </w:pPr>
          </w:p>
        </w:tc>
      </w:tr>
    </w:tbl>
    <w:sectPr>
      <w:pgSz w:w="20160" w:h="12240" w:orient="landscape"/>
      <w:pgMar w:header="708" w:footer="1254" w:top="2100" w:bottom="146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nsolas">
    <w:altName w:val="Consolas"/>
    <w:charset w:val="0"/>
    <w:family w:val="modern"/>
    <w:pitch w:val="fixed"/>
  </w:font>
  <w:font w:name="Franklin Gothic Book">
    <w:altName w:val="Franklin Gothic Book"/>
    <w:charset w:val="0"/>
    <w:family w:val="auto"/>
    <w:pitch w:val="default"/>
  </w:font>
  <w:font w:name="Franklin Gothic Demi">
    <w:altName w:val="Franklin Gothic Demi"/>
    <w:charset w:val="0"/>
    <w:family w:val="auto"/>
    <w:pitch w:val="default"/>
  </w:font>
  <w:font w:name="Segoe UI">
    <w:altName w:val="Segoe UI"/>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16992">
              <wp:simplePos x="0" y="0"/>
              <wp:positionH relativeFrom="page">
                <wp:posOffset>11780541</wp:posOffset>
              </wp:positionH>
              <wp:positionV relativeFrom="page">
                <wp:posOffset>6820027</wp:posOffset>
              </wp:positionV>
              <wp:extent cx="157480" cy="1936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57480" cy="193675"/>
                      </a:xfrm>
                      <a:prstGeom prst="rect">
                        <a:avLst/>
                      </a:prstGeom>
                    </wps:spPr>
                    <wps:txbx>
                      <w:txbxContent>
                        <w:p>
                          <w:pPr>
                            <w:spacing w:before="19"/>
                            <w:ind w:left="60" w:right="0" w:firstLine="0"/>
                            <w:jc w:val="left"/>
                            <w:rPr>
                              <w:rFonts w:ascii="Segoe UI"/>
                              <w:sz w:val="20"/>
                            </w:rPr>
                          </w:pPr>
                          <w:r>
                            <w:rPr>
                              <w:rFonts w:ascii="Segoe UI"/>
                              <w:spacing w:val="-10"/>
                              <w:sz w:val="20"/>
                            </w:rPr>
                            <w:fldChar w:fldCharType="begin"/>
                          </w:r>
                          <w:r>
                            <w:rPr>
                              <w:rFonts w:ascii="Segoe UI"/>
                              <w:spacing w:val="-10"/>
                              <w:sz w:val="20"/>
                            </w:rPr>
                            <w:instrText> PAGE </w:instrText>
                          </w:r>
                          <w:r>
                            <w:rPr>
                              <w:rFonts w:ascii="Segoe UI"/>
                              <w:spacing w:val="-10"/>
                              <w:sz w:val="20"/>
                            </w:rPr>
                            <w:fldChar w:fldCharType="separate"/>
                          </w:r>
                          <w:r>
                            <w:rPr>
                              <w:rFonts w:ascii="Segoe UI"/>
                              <w:spacing w:val="-10"/>
                              <w:sz w:val="20"/>
                            </w:rPr>
                            <w:t>2</w:t>
                          </w:r>
                          <w:r>
                            <w:rPr>
                              <w:rFonts w:ascii="Segoe UI"/>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27.601685pt;margin-top:537.01001pt;width:12.4pt;height:15.25pt;mso-position-horizontal-relative:page;mso-position-vertical-relative:page;z-index:-15999488" type="#_x0000_t202" id="docshape1" filled="false" stroked="false">
              <v:textbox inset="0,0,0,0">
                <w:txbxContent>
                  <w:p>
                    <w:pPr>
                      <w:spacing w:before="19"/>
                      <w:ind w:left="60" w:right="0" w:firstLine="0"/>
                      <w:jc w:val="left"/>
                      <w:rPr>
                        <w:rFonts w:ascii="Segoe UI"/>
                        <w:sz w:val="20"/>
                      </w:rPr>
                    </w:pPr>
                    <w:r>
                      <w:rPr>
                        <w:rFonts w:ascii="Segoe UI"/>
                        <w:spacing w:val="-10"/>
                        <w:sz w:val="20"/>
                      </w:rPr>
                      <w:fldChar w:fldCharType="begin"/>
                    </w:r>
                    <w:r>
                      <w:rPr>
                        <w:rFonts w:ascii="Segoe UI"/>
                        <w:spacing w:val="-10"/>
                        <w:sz w:val="20"/>
                      </w:rPr>
                      <w:instrText> PAGE </w:instrText>
                    </w:r>
                    <w:r>
                      <w:rPr>
                        <w:rFonts w:ascii="Segoe UI"/>
                        <w:spacing w:val="-10"/>
                        <w:sz w:val="20"/>
                      </w:rPr>
                      <w:fldChar w:fldCharType="separate"/>
                    </w:r>
                    <w:r>
                      <w:rPr>
                        <w:rFonts w:ascii="Segoe UI"/>
                        <w:spacing w:val="-10"/>
                        <w:sz w:val="20"/>
                      </w:rPr>
                      <w:t>2</w:t>
                    </w:r>
                    <w:r>
                      <w:rPr>
                        <w:rFonts w:ascii="Segoe UI"/>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16480">
          <wp:simplePos x="0" y="0"/>
          <wp:positionH relativeFrom="page">
            <wp:posOffset>9601200</wp:posOffset>
          </wp:positionH>
          <wp:positionV relativeFrom="page">
            <wp:posOffset>449580</wp:posOffset>
          </wp:positionV>
          <wp:extent cx="2280283" cy="883918"/>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280283" cy="883918"/>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nsolas" w:hAnsi="Consolas" w:eastAsia="Consolas" w:cs="Consolas"/>
      <w:lang w:val="en-US" w:eastAsia="en-US" w:bidi="ar-SA"/>
    </w:rPr>
  </w:style>
  <w:style w:styleId="BodyText" w:type="paragraph">
    <w:name w:val="Body Text"/>
    <w:basedOn w:val="Normal"/>
    <w:uiPriority w:val="1"/>
    <w:qFormat/>
    <w:pPr/>
    <w:rPr>
      <w:rFonts w:ascii="Franklin Gothic Book" w:hAnsi="Franklin Gothic Book" w:eastAsia="Franklin Gothic Book" w:cs="Franklin Gothic Book"/>
      <w:sz w:val="22"/>
      <w:szCs w:val="22"/>
      <w:lang w:val="en-US" w:eastAsia="en-US" w:bidi="ar-SA"/>
    </w:rPr>
  </w:style>
  <w:style w:styleId="Heading1" w:type="paragraph">
    <w:name w:val="Heading 1"/>
    <w:basedOn w:val="Normal"/>
    <w:uiPriority w:val="1"/>
    <w:qFormat/>
    <w:pPr>
      <w:spacing w:line="725" w:lineRule="exact"/>
      <w:ind w:left="360"/>
      <w:outlineLvl w:val="1"/>
    </w:pPr>
    <w:rPr>
      <w:rFonts w:ascii="Franklin Gothic Demi" w:hAnsi="Franklin Gothic Demi" w:eastAsia="Franklin Gothic Demi" w:cs="Franklin Gothic Demi"/>
      <w:b/>
      <w:bCs/>
      <w:sz w:val="56"/>
      <w:szCs w:val="56"/>
      <w:lang w:val="en-US" w:eastAsia="en-US" w:bidi="ar-SA"/>
    </w:rPr>
  </w:style>
  <w:style w:styleId="Heading2" w:type="paragraph">
    <w:name w:val="Heading 2"/>
    <w:basedOn w:val="Normal"/>
    <w:uiPriority w:val="1"/>
    <w:qFormat/>
    <w:pPr>
      <w:spacing w:line="773" w:lineRule="exact"/>
      <w:ind w:left="360"/>
      <w:outlineLvl w:val="2"/>
    </w:pPr>
    <w:rPr>
      <w:rFonts w:ascii="Franklin Gothic Demi" w:hAnsi="Franklin Gothic Demi" w:eastAsia="Franklin Gothic Demi" w:cs="Franklin Gothic Demi"/>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onsolas" w:hAnsi="Consolas" w:eastAsia="Consolas" w:cs="Consola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Langford</dc:creator>
  <dc:description/>
  <dcterms:created xsi:type="dcterms:W3CDTF">2026-04-20T21:23:23Z</dcterms:created>
  <dcterms:modified xsi:type="dcterms:W3CDTF">2026-04-20T21:23:23Z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Acrobat PDFMaker 25 for Word</vt:lpwstr>
  </property>
  <property fmtid="{D5CDD505-2E9C-101B-9397-08002B2CF9AE}" pid="4" name="GrammarlyDocumentId">
    <vt:lpwstr>d4a09016-ff10-46d3-9d52-e2a95cb4cbc1</vt:lpwstr>
  </property>
  <property fmtid="{D5CDD505-2E9C-101B-9397-08002B2CF9AE}" pid="5" name="LastSaved">
    <vt:filetime>2026-04-20T00:00:00Z</vt:filetime>
  </property>
  <property fmtid="{D5CDD505-2E9C-101B-9397-08002B2CF9AE}" pid="6" name="Producer">
    <vt:lpwstr>Adobe PDF Library 25.1.192</vt:lpwstr>
  </property>
  <property fmtid="{D5CDD505-2E9C-101B-9397-08002B2CF9AE}" pid="7" name="SourceModified">
    <vt:lpwstr/>
  </property>
</Properties>
</file>