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0DB9" w14:textId="7EADBC92" w:rsidR="001512DB" w:rsidRPr="00DA7E28" w:rsidRDefault="00E82176" w:rsidP="00FD6E3E">
      <w:pPr>
        <w:spacing w:after="0" w:line="240" w:lineRule="auto"/>
        <w:rPr>
          <w:rFonts w:asciiTheme="majorHAnsi" w:hAnsiTheme="majorHAnsi"/>
          <w:b/>
          <w:bCs/>
          <w:color w:val="414142"/>
          <w:sz w:val="26"/>
          <w:szCs w:val="26"/>
        </w:rPr>
      </w:pPr>
      <w:r w:rsidRPr="00E82176">
        <w:rPr>
          <w:rFonts w:asciiTheme="majorHAnsi" w:hAnsiTheme="majorHAnsi"/>
          <w:b/>
          <w:bCs/>
          <w:color w:val="414142"/>
          <w:sz w:val="26"/>
          <w:szCs w:val="26"/>
          <w:lang w:val="en-US"/>
        </w:rPr>
        <w:t xml:space="preserve">Title of resolution: </w:t>
      </w:r>
      <w:r w:rsidR="00CF65A0" w:rsidRPr="00CF65A0">
        <w:rPr>
          <w:rFonts w:asciiTheme="majorHAnsi" w:hAnsiTheme="majorHAnsi"/>
          <w:b/>
          <w:bCs/>
          <w:color w:val="414142"/>
          <w:sz w:val="26"/>
          <w:szCs w:val="26"/>
        </w:rPr>
        <w:t>A title that is concise yet specific to the issue in the resolution</w:t>
      </w:r>
    </w:p>
    <w:p w14:paraId="47E340F5" w14:textId="77777777" w:rsidR="001512DB" w:rsidRPr="00DA7E28" w:rsidRDefault="001512DB" w:rsidP="00FD6E3E">
      <w:pPr>
        <w:spacing w:after="0" w:line="240" w:lineRule="auto"/>
        <w:rPr>
          <w:rFonts w:eastAsia="Myriad Pro" w:cs="Myriad Pro"/>
          <w:b/>
          <w:bCs/>
          <w:color w:val="414142"/>
          <w:sz w:val="22"/>
          <w:szCs w:val="22"/>
        </w:rPr>
      </w:pPr>
    </w:p>
    <w:p w14:paraId="743FCD2B" w14:textId="39FD2840" w:rsidR="001512DB" w:rsidRPr="00DA7E28" w:rsidRDefault="001512DB" w:rsidP="00FD6E3E">
      <w:pPr>
        <w:spacing w:after="0" w:line="240" w:lineRule="auto"/>
        <w:rPr>
          <w:rFonts w:asciiTheme="majorHAnsi" w:hAnsiTheme="majorHAnsi"/>
          <w:color w:val="414142"/>
          <w:sz w:val="26"/>
          <w:szCs w:val="26"/>
        </w:rPr>
      </w:pPr>
      <w:r w:rsidRPr="00DA7E28">
        <w:rPr>
          <w:rFonts w:asciiTheme="majorHAnsi" w:hAnsiTheme="majorHAnsi"/>
          <w:color w:val="414142"/>
          <w:sz w:val="26"/>
          <w:szCs w:val="26"/>
        </w:rPr>
        <w:t xml:space="preserve">Moved by: </w:t>
      </w:r>
      <w:r w:rsidR="001A0A4E" w:rsidRPr="00DA7E28">
        <w:rPr>
          <w:rFonts w:asciiTheme="majorHAnsi" w:hAnsiTheme="majorHAnsi"/>
          <w:color w:val="414142"/>
          <w:sz w:val="26"/>
          <w:szCs w:val="26"/>
        </w:rPr>
        <w:tab/>
      </w:r>
      <w:r w:rsidR="001A0A4E" w:rsidRPr="00DA7E28">
        <w:rPr>
          <w:rFonts w:asciiTheme="majorHAnsi" w:hAnsiTheme="majorHAnsi"/>
          <w:color w:val="414142"/>
          <w:sz w:val="26"/>
          <w:szCs w:val="26"/>
        </w:rPr>
        <w:tab/>
      </w:r>
      <w:r w:rsidR="006F5DF5">
        <w:rPr>
          <w:rFonts w:asciiTheme="majorHAnsi" w:hAnsiTheme="majorHAnsi"/>
          <w:color w:val="414142"/>
          <w:sz w:val="26"/>
          <w:szCs w:val="26"/>
        </w:rPr>
        <w:t>Town of X</w:t>
      </w:r>
    </w:p>
    <w:p w14:paraId="26CCB9E7" w14:textId="2327E10F" w:rsidR="001512DB" w:rsidRPr="00DA7E28" w:rsidRDefault="001512DB" w:rsidP="00FD6E3E">
      <w:pPr>
        <w:spacing w:after="0" w:line="240" w:lineRule="auto"/>
        <w:rPr>
          <w:rFonts w:asciiTheme="majorHAnsi" w:hAnsiTheme="majorHAnsi"/>
          <w:color w:val="414142"/>
          <w:sz w:val="26"/>
          <w:szCs w:val="26"/>
        </w:rPr>
      </w:pPr>
      <w:r w:rsidRPr="00DA7E28">
        <w:rPr>
          <w:rFonts w:asciiTheme="majorHAnsi" w:hAnsiTheme="majorHAnsi"/>
          <w:color w:val="414142"/>
          <w:sz w:val="26"/>
          <w:szCs w:val="26"/>
        </w:rPr>
        <w:t xml:space="preserve">Seconded by: </w:t>
      </w:r>
      <w:r w:rsidR="001A0A4E" w:rsidRPr="00DA7E28">
        <w:rPr>
          <w:rFonts w:asciiTheme="majorHAnsi" w:hAnsiTheme="majorHAnsi"/>
          <w:color w:val="414142"/>
          <w:sz w:val="26"/>
          <w:szCs w:val="26"/>
        </w:rPr>
        <w:tab/>
      </w:r>
      <w:r w:rsidR="006F5DF5">
        <w:rPr>
          <w:rFonts w:asciiTheme="majorHAnsi" w:hAnsiTheme="majorHAnsi"/>
          <w:color w:val="414142"/>
          <w:sz w:val="26"/>
          <w:szCs w:val="26"/>
        </w:rPr>
        <w:t>Village of Y</w:t>
      </w:r>
    </w:p>
    <w:p w14:paraId="5E7A72CB" w14:textId="15EB808D" w:rsidR="00FA5F73" w:rsidRPr="00D60F07" w:rsidRDefault="00C13258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  <w:r>
        <w:rPr>
          <w:rFonts w:eastAsia="Myriad Pro" w:cs="Myriad Pro"/>
          <w:b/>
          <w:bCs/>
          <w:sz w:val="22"/>
          <w:szCs w:val="22"/>
        </w:rPr>
        <w:pict w14:anchorId="0350243C">
          <v:rect id="_x0000_i1025" style="width:468pt;height:1pt" o:hralign="center" o:hrstd="t" o:hrnoshade="t" o:hr="t" fillcolor="#404040 [2429]" stroked="f"/>
        </w:pict>
      </w:r>
    </w:p>
    <w:p w14:paraId="4C76AC51" w14:textId="77777777" w:rsidR="005F729B" w:rsidRPr="00D60F07" w:rsidRDefault="005F729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</w:p>
    <w:p w14:paraId="170495C2" w14:textId="5D9208A9" w:rsidR="001512DB" w:rsidRPr="00D60F07" w:rsidRDefault="001512DB" w:rsidP="00FD6E3E">
      <w:pPr>
        <w:adjustRightInd w:val="0"/>
        <w:spacing w:after="0" w:line="240" w:lineRule="auto"/>
        <w:rPr>
          <w:rFonts w:eastAsia="Myriad Pro" w:cs="Myriad Pro"/>
          <w:i/>
          <w:iCs/>
          <w:sz w:val="22"/>
          <w:szCs w:val="22"/>
        </w:rPr>
      </w:pPr>
      <w:r w:rsidRPr="00D60F07">
        <w:rPr>
          <w:rFonts w:eastAsia="Myriad Pro" w:cs="Myriad Pro"/>
          <w:b/>
          <w:bCs/>
          <w:sz w:val="22"/>
          <w:szCs w:val="22"/>
        </w:rPr>
        <w:t>WHEREAS</w:t>
      </w:r>
      <w:r w:rsidRPr="00D60F07">
        <w:rPr>
          <w:rFonts w:eastAsia="Myriad Pro" w:cs="Myriad Pro"/>
          <w:b/>
          <w:bCs/>
          <w:i/>
          <w:iCs/>
          <w:sz w:val="22"/>
          <w:szCs w:val="22"/>
        </w:rPr>
        <w:t xml:space="preserve"> </w:t>
      </w:r>
      <w:r w:rsidRPr="00D60F07">
        <w:rPr>
          <w:rFonts w:eastAsia="Myriad Pro" w:cs="Myriad Pro"/>
          <w:sz w:val="22"/>
          <w:szCs w:val="22"/>
        </w:rPr>
        <w:t>the purpose of the “Whereas</w:t>
      </w:r>
      <w:r w:rsidR="008822DF">
        <w:rPr>
          <w:rFonts w:eastAsia="Myriad Pro" w:cs="Myriad Pro"/>
          <w:sz w:val="22"/>
          <w:szCs w:val="22"/>
        </w:rPr>
        <w:t xml:space="preserve">” </w:t>
      </w:r>
      <w:r w:rsidRPr="00D60F07">
        <w:rPr>
          <w:rFonts w:eastAsia="Myriad Pro" w:cs="Myriad Pro"/>
          <w:sz w:val="22"/>
          <w:szCs w:val="22"/>
        </w:rPr>
        <w:t>clauses is to clearly and succinctly describe the issue or opportunity that the resolution is bringing forward, and identify why the subject is relevant to Alberta</w:t>
      </w:r>
      <w:r w:rsidR="00F126D2" w:rsidRPr="00D60F07">
        <w:rPr>
          <w:rFonts w:eastAsia="Myriad Pro" w:cs="Myriad Pro"/>
          <w:sz w:val="22"/>
          <w:szCs w:val="22"/>
        </w:rPr>
        <w:t xml:space="preserve">’s municipal </w:t>
      </w:r>
      <w:proofErr w:type="gramStart"/>
      <w:r w:rsidR="00F126D2" w:rsidRPr="00D60F07">
        <w:rPr>
          <w:rFonts w:eastAsia="Myriad Pro" w:cs="Myriad Pro"/>
          <w:sz w:val="22"/>
          <w:szCs w:val="22"/>
        </w:rPr>
        <w:t>governments</w:t>
      </w:r>
      <w:r w:rsidRPr="00D60F07">
        <w:rPr>
          <w:rFonts w:eastAsia="Myriad Pro" w:cs="Myriad Pro"/>
          <w:i/>
          <w:iCs/>
          <w:sz w:val="22"/>
          <w:szCs w:val="22"/>
        </w:rPr>
        <w:t>;</w:t>
      </w:r>
      <w:proofErr w:type="gramEnd"/>
    </w:p>
    <w:p w14:paraId="5086CE46" w14:textId="77777777" w:rsidR="00887590" w:rsidRPr="00D60F07" w:rsidRDefault="00887590" w:rsidP="00FD6E3E">
      <w:pPr>
        <w:adjustRightInd w:val="0"/>
        <w:spacing w:after="0" w:line="240" w:lineRule="auto"/>
        <w:rPr>
          <w:rFonts w:eastAsia="Myriad Pro" w:cs="Myriad Pro"/>
          <w:i/>
          <w:iCs/>
          <w:sz w:val="22"/>
          <w:szCs w:val="22"/>
        </w:rPr>
      </w:pPr>
    </w:p>
    <w:p w14:paraId="4C586EC3" w14:textId="12E2B480" w:rsidR="001512DB" w:rsidRDefault="001512DB" w:rsidP="00FD6E3E">
      <w:pPr>
        <w:adjustRightInd w:val="0"/>
        <w:spacing w:after="0" w:line="240" w:lineRule="auto"/>
        <w:rPr>
          <w:rFonts w:eastAsia="Myriad Pro" w:cs="Myriad Pro"/>
          <w:i/>
          <w:iCs/>
          <w:sz w:val="22"/>
          <w:szCs w:val="22"/>
        </w:rPr>
      </w:pPr>
      <w:r w:rsidRPr="00D60F07">
        <w:rPr>
          <w:rFonts w:eastAsia="Myriad Pro" w:cs="Myriad Pro"/>
          <w:b/>
          <w:bCs/>
          <w:sz w:val="22"/>
          <w:szCs w:val="22"/>
        </w:rPr>
        <w:t>WHEREAS</w:t>
      </w:r>
      <w:r w:rsidRPr="00D60F07">
        <w:rPr>
          <w:rFonts w:eastAsia="Myriad Pro" w:cs="Myriad Pro"/>
          <w:sz w:val="22"/>
          <w:szCs w:val="22"/>
        </w:rPr>
        <w:t xml:space="preserve"> the </w:t>
      </w:r>
      <w:r w:rsidR="008822DF">
        <w:rPr>
          <w:rFonts w:eastAsia="Myriad Pro" w:cs="Myriad Pro"/>
          <w:sz w:val="22"/>
          <w:szCs w:val="22"/>
        </w:rPr>
        <w:t xml:space="preserve">“Whereas” </w:t>
      </w:r>
      <w:r w:rsidRPr="00D60F07">
        <w:rPr>
          <w:rFonts w:eastAsia="Myriad Pro" w:cs="Myriad Pro"/>
          <w:sz w:val="22"/>
          <w:szCs w:val="22"/>
        </w:rPr>
        <w:t xml:space="preserve">clauses </w:t>
      </w:r>
      <w:r w:rsidRPr="00075C04">
        <w:rPr>
          <w:rFonts w:eastAsia="Myriad Pro" w:cs="Myriad Pro"/>
          <w:sz w:val="22"/>
          <w:szCs w:val="22"/>
        </w:rPr>
        <w:t>should identify whether the issue involves the need for information sharing, policy changes, legislative/regulatory change</w:t>
      </w:r>
      <w:r w:rsidR="00084D9B">
        <w:rPr>
          <w:rFonts w:eastAsia="Myriad Pro" w:cs="Myriad Pro"/>
          <w:sz w:val="22"/>
          <w:szCs w:val="22"/>
        </w:rPr>
        <w:t>,</w:t>
      </w:r>
      <w:r w:rsidRPr="00075C04">
        <w:rPr>
          <w:rFonts w:eastAsia="Myriad Pro" w:cs="Myriad Pro"/>
          <w:sz w:val="22"/>
          <w:szCs w:val="22"/>
        </w:rPr>
        <w:t xml:space="preserve"> or a combination thereof, and refer to specific documents and sections whenever </w:t>
      </w:r>
      <w:proofErr w:type="gramStart"/>
      <w:r w:rsidRPr="00075C04">
        <w:rPr>
          <w:rFonts w:eastAsia="Myriad Pro" w:cs="Myriad Pro"/>
          <w:sz w:val="22"/>
          <w:szCs w:val="22"/>
        </w:rPr>
        <w:t>possible</w:t>
      </w:r>
      <w:r w:rsidRPr="00075C04">
        <w:rPr>
          <w:rFonts w:eastAsia="Myriad Pro" w:cs="Myriad Pro"/>
          <w:i/>
          <w:iCs/>
          <w:sz w:val="22"/>
          <w:szCs w:val="22"/>
        </w:rPr>
        <w:t>;</w:t>
      </w:r>
      <w:proofErr w:type="gramEnd"/>
    </w:p>
    <w:p w14:paraId="5D214DF3" w14:textId="77777777" w:rsidR="00887590" w:rsidRPr="00C27F51" w:rsidRDefault="00887590" w:rsidP="00FD6E3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</w:p>
    <w:p w14:paraId="1459DD24" w14:textId="77777777" w:rsidR="007171B7" w:rsidRPr="00C27F51" w:rsidRDefault="007171B7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  <w:r w:rsidRPr="00C27F51">
        <w:rPr>
          <w:rFonts w:ascii="Franklin Gothic Book" w:eastAsia="Calibri" w:hAnsi="Franklin Gothic Book" w:cs="Calibri,Bold"/>
          <w:b/>
          <w:bCs/>
          <w:sz w:val="22"/>
          <w:szCs w:val="22"/>
        </w:rPr>
        <w:t xml:space="preserve">WHEREAS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depending on the complexity of the issue, including roughly five “Whereas” clauses is </w:t>
      </w:r>
      <w:proofErr w:type="gramStart"/>
      <w:r w:rsidRPr="00C27F51">
        <w:rPr>
          <w:rFonts w:ascii="Franklin Gothic Book" w:eastAsia="Calibri" w:hAnsi="Franklin Gothic Book" w:cs="Calibri,Bold"/>
          <w:sz w:val="22"/>
          <w:szCs w:val="22"/>
        </w:rPr>
        <w:t>ideal</w:t>
      </w:r>
      <w:r w:rsidRPr="00C27F51">
        <w:rPr>
          <w:rFonts w:ascii="Franklin Gothic Book" w:eastAsia="Calibri" w:hAnsi="Franklin Gothic Book" w:cs="Calibri"/>
          <w:sz w:val="22"/>
          <w:szCs w:val="22"/>
        </w:rPr>
        <w:t>;</w:t>
      </w:r>
      <w:proofErr w:type="gramEnd"/>
    </w:p>
    <w:p w14:paraId="773AF4F8" w14:textId="77777777" w:rsidR="00887590" w:rsidRPr="00C27F51" w:rsidRDefault="00887590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</w:p>
    <w:p w14:paraId="56856C0B" w14:textId="5B5FCB5B" w:rsidR="007171B7" w:rsidRPr="00C27F51" w:rsidRDefault="007171B7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  <w:r w:rsidRPr="00C27F51">
        <w:rPr>
          <w:rFonts w:ascii="Franklin Gothic Book" w:eastAsia="Calibri" w:hAnsi="Franklin Gothic Book" w:cs="Calibri,Bold"/>
          <w:b/>
          <w:bCs/>
          <w:sz w:val="22"/>
          <w:szCs w:val="22"/>
        </w:rPr>
        <w:t xml:space="preserve">WHEREAS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further information can be included in the background</w:t>
      </w:r>
      <w:r w:rsidR="00084D9B">
        <w:rPr>
          <w:rFonts w:ascii="Franklin Gothic Book" w:eastAsia="Calibri" w:hAnsi="Franklin Gothic Book" w:cs="Calibri,Bold"/>
          <w:sz w:val="22"/>
          <w:szCs w:val="22"/>
        </w:rPr>
        <w:t xml:space="preserve"> section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; an</w:t>
      </w:r>
      <w:r w:rsidRPr="00C27F51">
        <w:rPr>
          <w:rFonts w:ascii="Franklin Gothic Book" w:eastAsia="Calibri" w:hAnsi="Franklin Gothic Book" w:cs="Calibri"/>
          <w:sz w:val="22"/>
          <w:szCs w:val="22"/>
        </w:rPr>
        <w:t xml:space="preserve">d </w:t>
      </w:r>
    </w:p>
    <w:p w14:paraId="1B9C8692" w14:textId="77777777" w:rsidR="00887590" w:rsidRPr="00C27F51" w:rsidRDefault="00887590" w:rsidP="00FD6E3E">
      <w:pPr>
        <w:adjustRightInd w:val="0"/>
        <w:spacing w:after="0" w:line="240" w:lineRule="auto"/>
        <w:rPr>
          <w:rFonts w:ascii="Franklin Gothic Book" w:eastAsia="Calibri" w:hAnsi="Franklin Gothic Book" w:cs="Calibri,Bold"/>
          <w:b/>
          <w:bCs/>
          <w:sz w:val="22"/>
          <w:szCs w:val="22"/>
        </w:rPr>
      </w:pPr>
    </w:p>
    <w:p w14:paraId="578EC427" w14:textId="3EC45AC6" w:rsidR="007171B7" w:rsidRPr="00C27F51" w:rsidRDefault="007171B7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  <w:r w:rsidRPr="00C27F51">
        <w:rPr>
          <w:rFonts w:ascii="Franklin Gothic Book" w:eastAsia="Calibri" w:hAnsi="Franklin Gothic Book" w:cs="Calibri,Bold"/>
          <w:b/>
          <w:bCs/>
          <w:sz w:val="22"/>
          <w:szCs w:val="22"/>
        </w:rPr>
        <w:t xml:space="preserve">WHEREAS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the</w:t>
      </w:r>
      <w:r w:rsidR="00FE0391">
        <w:rPr>
          <w:rFonts w:ascii="Franklin Gothic Book" w:eastAsia="Calibri" w:hAnsi="Franklin Gothic Book" w:cs="Calibri,Bold"/>
          <w:sz w:val="22"/>
          <w:szCs w:val="22"/>
        </w:rPr>
        <w:t xml:space="preserve"> “Whereas</w:t>
      </w:r>
      <w:r w:rsidR="008822DF">
        <w:rPr>
          <w:rFonts w:ascii="Franklin Gothic Book" w:eastAsia="Calibri" w:hAnsi="Franklin Gothic Book" w:cs="Calibri,Bold"/>
          <w:sz w:val="22"/>
          <w:szCs w:val="22"/>
        </w:rPr>
        <w:t xml:space="preserve">”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clauses should lead </w:t>
      </w:r>
      <w:r w:rsidR="00084D9B">
        <w:rPr>
          <w:rFonts w:ascii="Franklin Gothic Book" w:eastAsia="Calibri" w:hAnsi="Franklin Gothic Book" w:cs="Calibri,Bold"/>
          <w:sz w:val="22"/>
          <w:szCs w:val="22"/>
        </w:rPr>
        <w:t xml:space="preserve">the reader to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logically </w:t>
      </w:r>
      <w:r w:rsidR="00084D9B">
        <w:rPr>
          <w:rFonts w:ascii="Franklin Gothic Book" w:eastAsia="Calibri" w:hAnsi="Franklin Gothic Book" w:cs="Calibri,Bold"/>
          <w:sz w:val="22"/>
          <w:szCs w:val="22"/>
        </w:rPr>
        <w:t>understand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 the operative clause</w:t>
      </w:r>
      <w:r w:rsidR="00394F59">
        <w:rPr>
          <w:rFonts w:ascii="Franklin Gothic Book" w:eastAsia="Calibri" w:hAnsi="Franklin Gothic Book" w:cs="Calibri,Bold"/>
          <w:sz w:val="22"/>
          <w:szCs w:val="22"/>
        </w:rPr>
        <w:t xml:space="preserve"> (the </w:t>
      </w:r>
      <w:r w:rsidR="00AC56FA">
        <w:rPr>
          <w:rFonts w:ascii="Franklin Gothic Book" w:eastAsia="Calibri" w:hAnsi="Franklin Gothic Book" w:cs="Calibri,Bold"/>
          <w:sz w:val="22"/>
          <w:szCs w:val="22"/>
        </w:rPr>
        <w:t>directive outlined in the “It Is Therefore Resolved That”</w:t>
      </w:r>
      <w:r w:rsidR="004069F1">
        <w:rPr>
          <w:rFonts w:ascii="Franklin Gothic Book" w:eastAsia="Calibri" w:hAnsi="Franklin Gothic Book" w:cs="Calibri,Bold"/>
          <w:sz w:val="22"/>
          <w:szCs w:val="22"/>
        </w:rPr>
        <w:t xml:space="preserve"> clause</w:t>
      </w:r>
      <w:r w:rsidR="00AC56FA">
        <w:rPr>
          <w:rFonts w:ascii="Franklin Gothic Book" w:eastAsia="Calibri" w:hAnsi="Franklin Gothic Book" w:cs="Calibri,Bold"/>
          <w:sz w:val="22"/>
          <w:szCs w:val="22"/>
        </w:rPr>
        <w:t>)</w:t>
      </w:r>
      <w:r w:rsidRPr="00C27F51">
        <w:rPr>
          <w:rFonts w:ascii="Franklin Gothic Book" w:eastAsia="Calibri" w:hAnsi="Franklin Gothic Book" w:cs="Calibri"/>
          <w:sz w:val="22"/>
          <w:szCs w:val="22"/>
        </w:rPr>
        <w:t>.</w:t>
      </w:r>
    </w:p>
    <w:p w14:paraId="533E884D" w14:textId="77777777" w:rsidR="00887590" w:rsidRPr="00075C04" w:rsidRDefault="00887590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</w:p>
    <w:p w14:paraId="38897817" w14:textId="166996F9" w:rsidR="0064057B" w:rsidRPr="00075C04" w:rsidRDefault="001512DB" w:rsidP="6484450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b/>
          <w:bCs/>
          <w:sz w:val="22"/>
          <w:szCs w:val="22"/>
        </w:rPr>
        <w:t xml:space="preserve">IT IS THEREFORE RESOLVED THAT </w:t>
      </w:r>
      <w:r w:rsidR="003D6468" w:rsidRPr="00075C04">
        <w:rPr>
          <w:rFonts w:eastAsia="Myriad Pro" w:cs="Myriad Pro"/>
          <w:sz w:val="22"/>
          <w:szCs w:val="22"/>
        </w:rPr>
        <w:t xml:space="preserve">Alberta </w:t>
      </w:r>
      <w:r w:rsidR="004D5A1F" w:rsidRPr="00075C04">
        <w:rPr>
          <w:rFonts w:eastAsia="Myriad Pro" w:cs="Myriad Pro"/>
          <w:sz w:val="22"/>
          <w:szCs w:val="22"/>
        </w:rPr>
        <w:t>Municipalities</w:t>
      </w:r>
      <w:r w:rsidR="003D6468" w:rsidRPr="00075C04">
        <w:rPr>
          <w:rFonts w:eastAsia="Myriad Pro" w:cs="Myriad Pro"/>
          <w:sz w:val="22"/>
          <w:szCs w:val="22"/>
        </w:rPr>
        <w:t xml:space="preserve"> </w:t>
      </w:r>
      <w:r w:rsidRPr="00075C04">
        <w:rPr>
          <w:rFonts w:eastAsia="Myriad Pro" w:cs="Myriad Pro"/>
          <w:sz w:val="22"/>
          <w:szCs w:val="22"/>
        </w:rPr>
        <w:t xml:space="preserve">advocate for ……This operative clause is the call to action. It should include a clear </w:t>
      </w:r>
      <w:r w:rsidR="001F07AD">
        <w:rPr>
          <w:rFonts w:eastAsia="Myriad Pro" w:cs="Myriad Pro"/>
          <w:sz w:val="22"/>
          <w:szCs w:val="22"/>
        </w:rPr>
        <w:t>desired outcome f</w:t>
      </w:r>
      <w:r w:rsidR="009412DC">
        <w:rPr>
          <w:rFonts w:eastAsia="Myriad Pro" w:cs="Myriad Pro"/>
          <w:sz w:val="22"/>
          <w:szCs w:val="22"/>
        </w:rPr>
        <w:t xml:space="preserve">or </w:t>
      </w:r>
      <w:r w:rsidRPr="00075C04">
        <w:rPr>
          <w:rFonts w:eastAsia="Myriad Pro" w:cs="Myriad Pro"/>
          <w:sz w:val="22"/>
          <w:szCs w:val="22"/>
        </w:rPr>
        <w:t xml:space="preserve">the Government of Alberta, </w:t>
      </w:r>
      <w:r w:rsidRPr="00C27F51">
        <w:rPr>
          <w:rFonts w:eastAsia="Myriad Pro" w:cs="Myriad Pro"/>
          <w:sz w:val="22"/>
          <w:szCs w:val="22"/>
        </w:rPr>
        <w:t>Government of Canada or another organization</w:t>
      </w:r>
      <w:r w:rsidR="009412DC">
        <w:rPr>
          <w:rFonts w:eastAsia="Myriad Pro" w:cs="Myriad Pro"/>
          <w:sz w:val="22"/>
          <w:szCs w:val="22"/>
        </w:rPr>
        <w:t xml:space="preserve"> to act</w:t>
      </w:r>
      <w:r w:rsidRPr="00C27F51">
        <w:rPr>
          <w:rFonts w:eastAsia="Myriad Pro" w:cs="Myriad Pro"/>
          <w:sz w:val="22"/>
          <w:szCs w:val="22"/>
        </w:rPr>
        <w:t>.</w:t>
      </w:r>
      <w:r w:rsidR="00E0680B">
        <w:rPr>
          <w:rFonts w:eastAsia="Myriad Pro" w:cs="Myriad Pro"/>
          <w:sz w:val="22"/>
          <w:szCs w:val="22"/>
        </w:rPr>
        <w:t xml:space="preserve"> </w:t>
      </w:r>
      <w:r w:rsidRPr="00C27F51">
        <w:rPr>
          <w:rFonts w:eastAsia="Myriad Pro" w:cs="Myriad Pro"/>
          <w:sz w:val="22"/>
          <w:szCs w:val="22"/>
        </w:rPr>
        <w:t xml:space="preserve">This is the most important part of the resolution and should be written clearly, so there is no doubt as to what </w:t>
      </w:r>
      <w:r w:rsidR="009412DC">
        <w:rPr>
          <w:rFonts w:eastAsia="Myriad Pro" w:cs="Myriad Pro"/>
          <w:sz w:val="22"/>
          <w:szCs w:val="22"/>
        </w:rPr>
        <w:t xml:space="preserve">outcome is </w:t>
      </w:r>
      <w:r w:rsidRPr="00C27F51">
        <w:rPr>
          <w:rFonts w:eastAsia="Myriad Pro" w:cs="Myriad Pro"/>
          <w:sz w:val="22"/>
          <w:szCs w:val="22"/>
        </w:rPr>
        <w:t>being requested</w:t>
      </w:r>
      <w:r w:rsidR="00B57CA1">
        <w:rPr>
          <w:rFonts w:eastAsia="Myriad Pro" w:cs="Myriad Pro"/>
          <w:sz w:val="22"/>
          <w:szCs w:val="22"/>
        </w:rPr>
        <w:t xml:space="preserve">. </w:t>
      </w:r>
      <w:r w:rsidR="5199BC4C" w:rsidRPr="6484450E">
        <w:rPr>
          <w:rFonts w:eastAsia="Myriad Pro" w:cs="Myriad Pro"/>
          <w:sz w:val="22"/>
          <w:szCs w:val="22"/>
        </w:rPr>
        <w:t xml:space="preserve">While the outcome should be clear, suggest avoiding prescriptive solutions </w:t>
      </w:r>
      <w:r w:rsidR="0C59C83F" w:rsidRPr="6484450E">
        <w:rPr>
          <w:rFonts w:eastAsia="Myriad Pro" w:cs="Myriad Pro"/>
          <w:sz w:val="22"/>
          <w:szCs w:val="22"/>
        </w:rPr>
        <w:t>to enable engagement with the province on options to get to the desired outcomes.</w:t>
      </w:r>
    </w:p>
    <w:p w14:paraId="76D65048" w14:textId="67E5C417" w:rsidR="0064057B" w:rsidRPr="00075C04" w:rsidRDefault="0064057B" w:rsidP="6484450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</w:p>
    <w:p w14:paraId="092CA2DF" w14:textId="737F4A2B" w:rsidR="0064057B" w:rsidRPr="00075C04" w:rsidRDefault="00B57CA1" w:rsidP="00FD6E3E">
      <w:pPr>
        <w:adjustRightInd w:val="0"/>
        <w:spacing w:after="0" w:line="240" w:lineRule="auto"/>
        <w:rPr>
          <w:rFonts w:ascii="Franklin Gothic Book" w:eastAsia="Calibri" w:hAnsi="Franklin Gothic Book" w:cs="Calibri,Bold"/>
          <w:b/>
          <w:bCs/>
          <w:sz w:val="22"/>
          <w:szCs w:val="22"/>
        </w:rPr>
      </w:pPr>
      <w:r>
        <w:rPr>
          <w:rFonts w:eastAsia="Myriad Pro" w:cs="Myriad Pro"/>
          <w:sz w:val="22"/>
          <w:szCs w:val="22"/>
        </w:rPr>
        <w:t xml:space="preserve">The writer should ensure the operative clause can </w:t>
      </w:r>
      <w:r w:rsidR="003960D3">
        <w:rPr>
          <w:rFonts w:eastAsia="Myriad Pro" w:cs="Myriad Pro"/>
          <w:sz w:val="22"/>
          <w:szCs w:val="22"/>
        </w:rPr>
        <w:t>serve</w:t>
      </w:r>
      <w:r>
        <w:rPr>
          <w:rFonts w:eastAsia="Myriad Pro" w:cs="Myriad Pro"/>
          <w:sz w:val="22"/>
          <w:szCs w:val="22"/>
        </w:rPr>
        <w:t xml:space="preserve"> as a standalone </w:t>
      </w:r>
      <w:proofErr w:type="gramStart"/>
      <w:r>
        <w:rPr>
          <w:rFonts w:eastAsia="Myriad Pro" w:cs="Myriad Pro"/>
          <w:sz w:val="22"/>
          <w:szCs w:val="22"/>
        </w:rPr>
        <w:t>statement</w:t>
      </w:r>
      <w:r w:rsidR="26C316F7" w:rsidRPr="6484450E">
        <w:rPr>
          <w:rFonts w:eastAsia="Myriad Pro" w:cs="Myriad Pro"/>
          <w:sz w:val="22"/>
          <w:szCs w:val="22"/>
        </w:rPr>
        <w:t>.</w:t>
      </w:r>
      <w:r>
        <w:rPr>
          <w:rFonts w:eastAsia="Myriad Pro" w:cs="Myriad Pro"/>
          <w:sz w:val="22"/>
          <w:szCs w:val="22"/>
        </w:rPr>
        <w:t>.</w:t>
      </w:r>
      <w:proofErr w:type="gramEnd"/>
      <w:r>
        <w:rPr>
          <w:rFonts w:eastAsia="Myriad Pro" w:cs="Myriad Pro"/>
          <w:sz w:val="22"/>
          <w:szCs w:val="22"/>
        </w:rPr>
        <w:t xml:space="preserve"> </w:t>
      </w:r>
      <w:r w:rsidR="00683AFD">
        <w:rPr>
          <w:rFonts w:eastAsia="Myriad Pro" w:cs="Myriad Pro"/>
          <w:sz w:val="22"/>
          <w:szCs w:val="22"/>
        </w:rPr>
        <w:t xml:space="preserve">It should be presented </w:t>
      </w:r>
      <w:r w:rsidR="00CB08A0">
        <w:rPr>
          <w:rFonts w:eastAsia="Myriad Pro" w:cs="Myriad Pro"/>
          <w:sz w:val="22"/>
          <w:szCs w:val="22"/>
        </w:rPr>
        <w:t xml:space="preserve">as one sentence or if multifaceted, then </w:t>
      </w:r>
      <w:r w:rsidR="009D0CC0">
        <w:rPr>
          <w:rFonts w:eastAsia="Myriad Pro" w:cs="Myriad Pro"/>
          <w:sz w:val="22"/>
          <w:szCs w:val="22"/>
        </w:rPr>
        <w:t xml:space="preserve">present each request as sub-bullets.  </w:t>
      </w:r>
      <w:r w:rsidRPr="00C27F51">
        <w:rPr>
          <w:rFonts w:eastAsia="Myriad Pro" w:cs="Myriad Pro"/>
          <w:b/>
          <w:bCs/>
          <w:sz w:val="22"/>
          <w:szCs w:val="22"/>
        </w:rPr>
        <w:t xml:space="preserve"> </w:t>
      </w:r>
    </w:p>
    <w:p w14:paraId="623D77DD" w14:textId="10710AFF" w:rsidR="001512DB" w:rsidRPr="00075C04" w:rsidRDefault="001512D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</w:p>
    <w:p w14:paraId="1ADA36FB" w14:textId="77777777" w:rsidR="001512DB" w:rsidRPr="001A046D" w:rsidRDefault="001512D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  <w:r w:rsidRPr="001A046D">
        <w:rPr>
          <w:rFonts w:eastAsia="Myriad Pro" w:cs="Myriad Pro"/>
          <w:b/>
          <w:bCs/>
          <w:sz w:val="22"/>
          <w:szCs w:val="22"/>
        </w:rPr>
        <w:t>BACKGROUND:</w:t>
      </w:r>
    </w:p>
    <w:p w14:paraId="62555EC7" w14:textId="0085022C" w:rsidR="001512DB" w:rsidRDefault="001512DB" w:rsidP="00B57CA1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No preamble can be comprehensive enough to give a full account of the situation that gave rise to the resolution. In all cases, </w:t>
      </w:r>
      <w:r w:rsidR="00EE2112">
        <w:rPr>
          <w:rFonts w:eastAsia="Myriad Pro" w:cs="Myriad Pro"/>
          <w:sz w:val="22"/>
          <w:szCs w:val="22"/>
        </w:rPr>
        <w:t xml:space="preserve">a resolution must include </w:t>
      </w:r>
      <w:r w:rsidRPr="00075C04">
        <w:rPr>
          <w:rFonts w:eastAsia="Myriad Pro" w:cs="Myriad Pro"/>
          <w:sz w:val="22"/>
          <w:szCs w:val="22"/>
        </w:rPr>
        <w:t>supplementary or background information (1 to 2 pages maximum</w:t>
      </w:r>
      <w:r w:rsidRPr="6484450E">
        <w:rPr>
          <w:rFonts w:eastAsia="Myriad Pro" w:cs="Myriad Pro"/>
          <w:sz w:val="22"/>
          <w:szCs w:val="22"/>
        </w:rPr>
        <w:t>)</w:t>
      </w:r>
      <w:r w:rsidR="00B57CA1">
        <w:rPr>
          <w:rFonts w:eastAsia="Myriad Pro" w:cs="Myriad Pro"/>
          <w:sz w:val="22"/>
          <w:szCs w:val="22"/>
        </w:rPr>
        <w:t xml:space="preserve"> and </w:t>
      </w:r>
      <w:r w:rsidRPr="00075C04">
        <w:rPr>
          <w:rFonts w:eastAsia="Myriad Pro" w:cs="Myriad Pro"/>
          <w:sz w:val="22"/>
          <w:szCs w:val="22"/>
        </w:rPr>
        <w:t>should answer the following questions:</w:t>
      </w:r>
    </w:p>
    <w:p w14:paraId="1328B7E6" w14:textId="77777777" w:rsidR="009D0CC0" w:rsidRPr="00075C04" w:rsidRDefault="009D0CC0" w:rsidP="00B57CA1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</w:p>
    <w:p w14:paraId="7F2B2603" w14:textId="4CE34787" w:rsidR="0004639E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What is the impact of the issue on municipalities? </w:t>
      </w:r>
    </w:p>
    <w:p w14:paraId="1CCFBF79" w14:textId="62501C5F" w:rsidR="0004639E" w:rsidRDefault="0004639E" w:rsidP="0004639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>
        <w:rPr>
          <w:rFonts w:eastAsia="Myriad Pro" w:cs="Myriad Pro"/>
          <w:sz w:val="22"/>
          <w:szCs w:val="22"/>
        </w:rPr>
        <w:t>For example, tell the story of how the issue has impacted or has the potential to impact your municipality</w:t>
      </w:r>
      <w:r w:rsidR="003960D3">
        <w:rPr>
          <w:rFonts w:eastAsia="Myriad Pro" w:cs="Myriad Pro"/>
          <w:sz w:val="22"/>
          <w:szCs w:val="22"/>
        </w:rPr>
        <w:t xml:space="preserve"> to help make the issue relatable to a person who is unfamiliar with the subject.</w:t>
      </w:r>
    </w:p>
    <w:p w14:paraId="1F27EB12" w14:textId="4DCFEDE2" w:rsidR="003960D3" w:rsidRDefault="003960D3" w:rsidP="005954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>
        <w:rPr>
          <w:rFonts w:eastAsia="Myriad Pro" w:cs="Myriad Pro"/>
          <w:sz w:val="22"/>
          <w:szCs w:val="22"/>
        </w:rPr>
        <w:t>How many municipalities are impacted?</w:t>
      </w:r>
    </w:p>
    <w:p w14:paraId="729E575A" w14:textId="77777777" w:rsidR="004B5502" w:rsidRDefault="001512DB" w:rsidP="005954CF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>Provide examples and/or statistics where possible</w:t>
      </w:r>
      <w:r w:rsidR="0004639E">
        <w:rPr>
          <w:rFonts w:eastAsia="Myriad Pro" w:cs="Myriad Pro"/>
          <w:sz w:val="22"/>
          <w:szCs w:val="22"/>
        </w:rPr>
        <w:t xml:space="preserve"> to demonstrate how the issue will impact other municipalities to demonstrate the regional/provincial </w:t>
      </w:r>
      <w:r w:rsidR="009D0CC0">
        <w:rPr>
          <w:rFonts w:eastAsia="Myriad Pro" w:cs="Myriad Pro"/>
          <w:sz w:val="22"/>
          <w:szCs w:val="22"/>
        </w:rPr>
        <w:t>scale.</w:t>
      </w:r>
    </w:p>
    <w:p w14:paraId="2DDA64C4" w14:textId="743AD616" w:rsidR="001512DB" w:rsidRPr="00075C04" w:rsidRDefault="004B5502" w:rsidP="005954CF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>
        <w:rPr>
          <w:rFonts w:eastAsia="Myriad Pro" w:cs="Myriad Pro"/>
          <w:sz w:val="22"/>
          <w:szCs w:val="22"/>
        </w:rPr>
        <w:t>This is important to ensure the issue is not considered only a local issue</w:t>
      </w:r>
      <w:r w:rsidR="00CF7BA6">
        <w:rPr>
          <w:rFonts w:eastAsia="Myriad Pro" w:cs="Myriad Pro"/>
          <w:sz w:val="22"/>
          <w:szCs w:val="22"/>
        </w:rPr>
        <w:t>.</w:t>
      </w:r>
    </w:p>
    <w:p w14:paraId="1233EC94" w14:textId="4B8F715A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Does the issue and call to action align with one of </w:t>
      </w:r>
      <w:hyperlink r:id="rId11" w:history="1">
        <w:r w:rsidR="00516DA1" w:rsidRPr="004871C6">
          <w:rPr>
            <w:rStyle w:val="Hyperlink"/>
            <w:rFonts w:eastAsia="Myriad Pro" w:cs="Myriad Pro"/>
            <w:sz w:val="22"/>
            <w:szCs w:val="22"/>
          </w:rPr>
          <w:t xml:space="preserve">Alberta </w:t>
        </w:r>
        <w:r w:rsidR="006A2AFD" w:rsidRPr="004871C6">
          <w:rPr>
            <w:rStyle w:val="Hyperlink"/>
            <w:rFonts w:eastAsia="Myriad Pro" w:cs="Myriad Pro"/>
            <w:sz w:val="22"/>
            <w:szCs w:val="22"/>
          </w:rPr>
          <w:t>Municipalities</w:t>
        </w:r>
        <w:r w:rsidR="00516DA1" w:rsidRPr="004871C6">
          <w:rPr>
            <w:rStyle w:val="Hyperlink"/>
            <w:rFonts w:eastAsia="Myriad Pro" w:cs="Myriad Pro"/>
            <w:sz w:val="22"/>
            <w:szCs w:val="22"/>
          </w:rPr>
          <w:t>’</w:t>
        </w:r>
        <w:r w:rsidRPr="004871C6">
          <w:rPr>
            <w:rStyle w:val="Hyperlink"/>
            <w:rFonts w:eastAsia="Myriad Pro" w:cs="Myriad Pro"/>
            <w:sz w:val="22"/>
            <w:szCs w:val="22"/>
          </w:rPr>
          <w:t xml:space="preserve"> strategic </w:t>
        </w:r>
        <w:r w:rsidRPr="004871C6">
          <w:rPr>
            <w:rStyle w:val="Hyperlink"/>
            <w:rFonts w:eastAsia="Myriad Pro" w:cs="Myriad Pro"/>
            <w:sz w:val="22"/>
            <w:szCs w:val="22"/>
          </w:rPr>
          <w:lastRenderedPageBreak/>
          <w:t>initiatives</w:t>
        </w:r>
      </w:hyperlink>
      <w:r w:rsidRPr="00075C04">
        <w:rPr>
          <w:rFonts w:eastAsia="Myriad Pro" w:cs="Myriad Pro"/>
          <w:sz w:val="22"/>
          <w:szCs w:val="22"/>
        </w:rPr>
        <w:t>?</w:t>
      </w:r>
      <w:r w:rsidR="004871C6">
        <w:rPr>
          <w:rFonts w:eastAsia="Myriad Pro" w:cs="Myriad Pro"/>
          <w:sz w:val="22"/>
          <w:szCs w:val="22"/>
        </w:rPr>
        <w:t xml:space="preserve"> </w:t>
      </w:r>
    </w:p>
    <w:p w14:paraId="6D07B72A" w14:textId="29725730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Has the issue been addressed by </w:t>
      </w:r>
      <w:r w:rsidR="00516DA1" w:rsidRPr="00075C04">
        <w:rPr>
          <w:rFonts w:eastAsia="Myriad Pro" w:cs="Myriad Pro"/>
          <w:sz w:val="22"/>
          <w:szCs w:val="22"/>
        </w:rPr>
        <w:t>Alberta Municipalities</w:t>
      </w:r>
      <w:r w:rsidRPr="00075C04">
        <w:rPr>
          <w:rFonts w:eastAsia="Myriad Pro" w:cs="Myriad Pro"/>
          <w:sz w:val="22"/>
          <w:szCs w:val="22"/>
        </w:rPr>
        <w:t xml:space="preserve"> in response to a </w:t>
      </w:r>
      <w:r w:rsidR="00FD0420">
        <w:rPr>
          <w:rFonts w:eastAsia="Myriad Pro" w:cs="Myriad Pro"/>
          <w:sz w:val="22"/>
          <w:szCs w:val="22"/>
        </w:rPr>
        <w:t xml:space="preserve">past </w:t>
      </w:r>
      <w:r w:rsidRPr="00075C04">
        <w:rPr>
          <w:rFonts w:eastAsia="Myriad Pro" w:cs="Myriad Pro"/>
          <w:sz w:val="22"/>
          <w:szCs w:val="22"/>
        </w:rPr>
        <w:t>resolution or other</w:t>
      </w:r>
      <w:r w:rsidR="00FD0420">
        <w:rPr>
          <w:rFonts w:eastAsia="Myriad Pro" w:cs="Myriad Pro"/>
          <w:sz w:val="22"/>
          <w:szCs w:val="22"/>
        </w:rPr>
        <w:t xml:space="preserve"> action</w:t>
      </w:r>
      <w:r w:rsidRPr="00075C04">
        <w:rPr>
          <w:rFonts w:eastAsia="Myriad Pro" w:cs="Myriad Pro"/>
          <w:sz w:val="22"/>
          <w:szCs w:val="22"/>
        </w:rPr>
        <w:t xml:space="preserve"> and what was the outcome?</w:t>
      </w:r>
    </w:p>
    <w:p w14:paraId="5C0AB872" w14:textId="77777777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>Have other associations or groups acted on this issue, or are they considering action?  (e.g. Is a similar resolution being considered by the Rural Municipalities of Alberta?)</w:t>
      </w:r>
    </w:p>
    <w:p w14:paraId="2252E6BA" w14:textId="77777777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What other considerations are involved? (e.g. Does the proposed action align with goals of the provincial or federal government, or other organizations?) </w:t>
      </w:r>
    </w:p>
    <w:p w14:paraId="0A0E2234" w14:textId="77777777" w:rsidR="001512DB" w:rsidRDefault="001512DB" w:rsidP="00FD6E3E">
      <w:pPr>
        <w:spacing w:after="0" w:line="240" w:lineRule="auto"/>
        <w:rPr>
          <w:sz w:val="22"/>
          <w:szCs w:val="22"/>
        </w:rPr>
      </w:pPr>
    </w:p>
    <w:p w14:paraId="05D3101B" w14:textId="77777777" w:rsidR="00887590" w:rsidRDefault="00887590" w:rsidP="00FD6E3E">
      <w:pPr>
        <w:spacing w:after="0" w:line="240" w:lineRule="auto"/>
        <w:rPr>
          <w:sz w:val="22"/>
          <w:szCs w:val="22"/>
        </w:rPr>
      </w:pPr>
    </w:p>
    <w:p w14:paraId="100185AC" w14:textId="48A3E7BB" w:rsidR="00EB5302" w:rsidRPr="00FF4CCD" w:rsidRDefault="00EB5302" w:rsidP="00EB5302">
      <w:pPr>
        <w:spacing w:after="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 on </w:t>
      </w:r>
      <w:r w:rsidR="00B57CA1">
        <w:rPr>
          <w:b/>
          <w:bCs/>
          <w:sz w:val="22"/>
          <w:szCs w:val="22"/>
        </w:rPr>
        <w:t>Sources</w:t>
      </w:r>
      <w:r w:rsidRPr="00FF4CCD">
        <w:rPr>
          <w:b/>
          <w:bCs/>
          <w:sz w:val="22"/>
          <w:szCs w:val="22"/>
        </w:rPr>
        <w:t>:</w:t>
      </w:r>
    </w:p>
    <w:p w14:paraId="66D2F8E8" w14:textId="2B6DDCDD" w:rsidR="00B57CA1" w:rsidRDefault="00B57CA1" w:rsidP="00EB5302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Any references to figures, data, quotes, or other sourced information should be supported with a footnote (not endnote) and</w:t>
      </w:r>
      <w:r w:rsidR="00FD0420">
        <w:rPr>
          <w:sz w:val="22"/>
          <w:szCs w:val="22"/>
        </w:rPr>
        <w:t xml:space="preserve"> if possible,</w:t>
      </w:r>
      <w:r>
        <w:rPr>
          <w:sz w:val="22"/>
          <w:szCs w:val="22"/>
        </w:rPr>
        <w:t xml:space="preserve"> </w:t>
      </w:r>
      <w:r w:rsidR="00FD0420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hyperlink to ensure </w:t>
      </w:r>
      <w:proofErr w:type="spellStart"/>
      <w:r>
        <w:rPr>
          <w:sz w:val="22"/>
          <w:szCs w:val="22"/>
        </w:rPr>
        <w:t>ABmunis</w:t>
      </w:r>
      <w:proofErr w:type="spellEnd"/>
      <w:r>
        <w:rPr>
          <w:sz w:val="22"/>
          <w:szCs w:val="22"/>
        </w:rPr>
        <w:t xml:space="preserve"> and members can re</w:t>
      </w:r>
      <w:r w:rsidR="00FD0420">
        <w:rPr>
          <w:sz w:val="22"/>
          <w:szCs w:val="22"/>
        </w:rPr>
        <w:t>fer to</w:t>
      </w:r>
      <w:r>
        <w:rPr>
          <w:sz w:val="22"/>
          <w:szCs w:val="22"/>
        </w:rPr>
        <w:t xml:space="preserve"> that source. </w:t>
      </w:r>
    </w:p>
    <w:p w14:paraId="7145C272" w14:textId="77777777" w:rsidR="00EB5302" w:rsidRDefault="00EB5302" w:rsidP="00EB5302">
      <w:pPr>
        <w:spacing w:after="0" w:line="259" w:lineRule="auto"/>
        <w:rPr>
          <w:sz w:val="22"/>
          <w:szCs w:val="22"/>
        </w:rPr>
      </w:pPr>
    </w:p>
    <w:p w14:paraId="3F401586" w14:textId="5B59205E" w:rsidR="00887590" w:rsidRPr="00FF4CCD" w:rsidRDefault="00EB5302" w:rsidP="00FD6E3E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 on </w:t>
      </w:r>
      <w:r w:rsidR="00FF4CCD">
        <w:rPr>
          <w:b/>
          <w:bCs/>
          <w:sz w:val="22"/>
          <w:szCs w:val="22"/>
        </w:rPr>
        <w:t>Fonts</w:t>
      </w:r>
      <w:r w:rsidR="00887590" w:rsidRPr="00FF4CCD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6F8F" w14:paraId="6C2D0116" w14:textId="77777777" w:rsidTr="007E6F8F">
        <w:tc>
          <w:tcPr>
            <w:tcW w:w="4675" w:type="dxa"/>
            <w:shd w:val="clear" w:color="auto" w:fill="D9D9D9" w:themeFill="background1" w:themeFillShade="D9"/>
          </w:tcPr>
          <w:p w14:paraId="5BCE2D36" w14:textId="70B0DB47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FA9479D" w14:textId="5C137259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</w:t>
            </w:r>
          </w:p>
        </w:tc>
      </w:tr>
      <w:tr w:rsidR="007E6F8F" w14:paraId="0BC21312" w14:textId="77777777" w:rsidTr="007E6F8F">
        <w:tc>
          <w:tcPr>
            <w:tcW w:w="4675" w:type="dxa"/>
          </w:tcPr>
          <w:p w14:paraId="158FABE5" w14:textId="4A766331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4675" w:type="dxa"/>
          </w:tcPr>
          <w:p w14:paraId="43C23041" w14:textId="71092023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Medium, size 13, bold</w:t>
            </w:r>
          </w:p>
        </w:tc>
      </w:tr>
      <w:tr w:rsidR="007E6F8F" w14:paraId="3A9A904C" w14:textId="77777777" w:rsidTr="007E6F8F">
        <w:tc>
          <w:tcPr>
            <w:tcW w:w="4675" w:type="dxa"/>
          </w:tcPr>
          <w:p w14:paraId="2F624AC5" w14:textId="46DC25B0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 by/seconded by</w:t>
            </w:r>
          </w:p>
        </w:tc>
        <w:tc>
          <w:tcPr>
            <w:tcW w:w="4675" w:type="dxa"/>
          </w:tcPr>
          <w:p w14:paraId="68DB2801" w14:textId="2A2D5ABC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Medium, size 13</w:t>
            </w:r>
          </w:p>
        </w:tc>
      </w:tr>
      <w:tr w:rsidR="007E6F8F" w14:paraId="4CA85A84" w14:textId="77777777" w:rsidTr="007E6F8F">
        <w:tc>
          <w:tcPr>
            <w:tcW w:w="4675" w:type="dxa"/>
          </w:tcPr>
          <w:p w14:paraId="569E7698" w14:textId="46C32D00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Headings</w:t>
            </w:r>
          </w:p>
        </w:tc>
        <w:tc>
          <w:tcPr>
            <w:tcW w:w="4675" w:type="dxa"/>
          </w:tcPr>
          <w:p w14:paraId="18388DE5" w14:textId="774E4A17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Book, size 11, bold</w:t>
            </w:r>
          </w:p>
        </w:tc>
      </w:tr>
      <w:tr w:rsidR="007E6F8F" w14:paraId="1359A628" w14:textId="77777777" w:rsidTr="007E6F8F">
        <w:tc>
          <w:tcPr>
            <w:tcW w:w="4675" w:type="dxa"/>
          </w:tcPr>
          <w:p w14:paraId="71A54900" w14:textId="26FE54A9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</w:t>
            </w:r>
          </w:p>
        </w:tc>
        <w:tc>
          <w:tcPr>
            <w:tcW w:w="4675" w:type="dxa"/>
          </w:tcPr>
          <w:p w14:paraId="6CEE770A" w14:textId="4E23C487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Book, size 11</w:t>
            </w:r>
          </w:p>
        </w:tc>
      </w:tr>
    </w:tbl>
    <w:p w14:paraId="5DE3705A" w14:textId="77777777" w:rsidR="007E6F8F" w:rsidRDefault="007E6F8F" w:rsidP="00FD6E3E">
      <w:pPr>
        <w:spacing w:after="0" w:line="240" w:lineRule="auto"/>
        <w:rPr>
          <w:sz w:val="22"/>
          <w:szCs w:val="22"/>
        </w:rPr>
      </w:pPr>
    </w:p>
    <w:p w14:paraId="45E675F7" w14:textId="77777777" w:rsidR="00887590" w:rsidRDefault="00887590" w:rsidP="00FD6E3E">
      <w:pPr>
        <w:spacing w:after="0" w:line="240" w:lineRule="auto"/>
        <w:rPr>
          <w:sz w:val="22"/>
          <w:szCs w:val="22"/>
        </w:rPr>
      </w:pPr>
    </w:p>
    <w:p w14:paraId="624FF1B2" w14:textId="77777777" w:rsidR="00887590" w:rsidRDefault="00887590" w:rsidP="00FD6E3E">
      <w:pPr>
        <w:spacing w:after="0" w:line="240" w:lineRule="auto"/>
        <w:rPr>
          <w:sz w:val="22"/>
          <w:szCs w:val="22"/>
        </w:rPr>
      </w:pPr>
    </w:p>
    <w:p w14:paraId="7FF2D423" w14:textId="77777777" w:rsidR="00887590" w:rsidRPr="00075C04" w:rsidRDefault="00887590" w:rsidP="00FD6E3E">
      <w:pPr>
        <w:spacing w:after="0" w:line="240" w:lineRule="auto"/>
        <w:rPr>
          <w:sz w:val="22"/>
          <w:szCs w:val="22"/>
        </w:rPr>
      </w:pPr>
    </w:p>
    <w:sectPr w:rsidR="00887590" w:rsidRPr="00075C04" w:rsidSect="009947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887B" w14:textId="77777777" w:rsidR="004F52C0" w:rsidRDefault="004F52C0" w:rsidP="00043C71">
      <w:pPr>
        <w:spacing w:after="0"/>
      </w:pPr>
      <w:r>
        <w:separator/>
      </w:r>
    </w:p>
  </w:endnote>
  <w:endnote w:type="continuationSeparator" w:id="0">
    <w:p w14:paraId="114B77FD" w14:textId="77777777" w:rsidR="004F52C0" w:rsidRDefault="004F52C0" w:rsidP="00043C71">
      <w:pPr>
        <w:spacing w:after="0"/>
      </w:pPr>
      <w:r>
        <w:continuationSeparator/>
      </w:r>
    </w:p>
  </w:endnote>
  <w:endnote w:type="continuationNotice" w:id="1">
    <w:p w14:paraId="13683565" w14:textId="77777777" w:rsidR="004F52C0" w:rsidRDefault="004F5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9016" w14:textId="77777777" w:rsidR="00C27F51" w:rsidRDefault="00C27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26" w:type="dxa"/>
      <w:tblLayout w:type="fixed"/>
      <w:tblLook w:val="06A0" w:firstRow="1" w:lastRow="0" w:firstColumn="1" w:lastColumn="0" w:noHBand="1" w:noVBand="1"/>
    </w:tblPr>
    <w:tblGrid>
      <w:gridCol w:w="4537"/>
      <w:gridCol w:w="1134"/>
      <w:gridCol w:w="4394"/>
    </w:tblGrid>
    <w:tr w:rsidR="005C5C58" w:rsidRPr="00842FA0" w14:paraId="50CDC135" w14:textId="77777777" w:rsidTr="00AA28B2">
      <w:tc>
        <w:tcPr>
          <w:tcW w:w="4537" w:type="dxa"/>
          <w:vAlign w:val="bottom"/>
        </w:tcPr>
        <w:p w14:paraId="3B5C3057" w14:textId="651E2DCF" w:rsidR="005C5C58" w:rsidRPr="00BF223F" w:rsidRDefault="005C5C58" w:rsidP="00D301C3">
          <w:pPr>
            <w:rPr>
              <w:b/>
              <w:bCs/>
              <w:sz w:val="36"/>
              <w:szCs w:val="36"/>
            </w:rPr>
          </w:pPr>
        </w:p>
      </w:tc>
      <w:tc>
        <w:tcPr>
          <w:tcW w:w="1134" w:type="dxa"/>
          <w:vAlign w:val="bottom"/>
        </w:tcPr>
        <w:p w14:paraId="5AB750D2" w14:textId="51D0503D" w:rsidR="005C5C58" w:rsidRPr="00BF223F" w:rsidRDefault="005C5C58" w:rsidP="005C5C58">
          <w:pPr>
            <w:jc w:val="center"/>
          </w:pPr>
        </w:p>
      </w:tc>
      <w:tc>
        <w:tcPr>
          <w:tcW w:w="4394" w:type="dxa"/>
          <w:vAlign w:val="bottom"/>
        </w:tcPr>
        <w:p w14:paraId="45A4729D" w14:textId="0E419191" w:rsidR="005C5C58" w:rsidRPr="000C404B" w:rsidRDefault="000C404B" w:rsidP="000C404B">
          <w:pPr>
            <w:jc w:val="right"/>
            <w:rPr>
              <w:b/>
              <w:bCs/>
              <w:sz w:val="22"/>
              <w:szCs w:val="22"/>
            </w:rPr>
          </w:pPr>
          <w:r w:rsidRPr="000C404B">
            <w:rPr>
              <w:b/>
              <w:bCs/>
              <w:color w:val="009EBF" w:themeColor="accent1"/>
              <w:sz w:val="22"/>
              <w:szCs w:val="22"/>
            </w:rPr>
            <w:fldChar w:fldCharType="begin"/>
          </w:r>
          <w:r w:rsidRPr="000C404B">
            <w:rPr>
              <w:b/>
              <w:bCs/>
              <w:color w:val="009EBF" w:themeColor="accent1"/>
              <w:sz w:val="22"/>
              <w:szCs w:val="22"/>
            </w:rPr>
            <w:instrText xml:space="preserve"> PAGE  \* Arabic  \* MERGEFORMAT </w:instrText>
          </w:r>
          <w:r w:rsidRPr="000C404B">
            <w:rPr>
              <w:b/>
              <w:bCs/>
              <w:color w:val="009EBF" w:themeColor="accent1"/>
              <w:sz w:val="22"/>
              <w:szCs w:val="22"/>
            </w:rPr>
            <w:fldChar w:fldCharType="separate"/>
          </w:r>
          <w:r w:rsidRPr="000C404B">
            <w:rPr>
              <w:b/>
              <w:bCs/>
              <w:noProof/>
              <w:color w:val="009EBF" w:themeColor="accent1"/>
              <w:sz w:val="22"/>
              <w:szCs w:val="22"/>
            </w:rPr>
            <w:t>1</w:t>
          </w:r>
          <w:r w:rsidRPr="000C404B">
            <w:rPr>
              <w:b/>
              <w:bCs/>
              <w:color w:val="009EBF" w:themeColor="accent1"/>
              <w:sz w:val="22"/>
              <w:szCs w:val="22"/>
            </w:rPr>
            <w:fldChar w:fldCharType="end"/>
          </w:r>
        </w:p>
      </w:tc>
    </w:tr>
  </w:tbl>
  <w:p w14:paraId="6432C781" w14:textId="1A39ED95" w:rsidR="00043C71" w:rsidRDefault="00043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620A" w14:textId="66094FBC" w:rsidR="003256A3" w:rsidRDefault="00057F13">
    <w:pPr>
      <w:pStyle w:val="Footer"/>
    </w:pPr>
    <w:r w:rsidRPr="00057F13"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2A2A460" wp14:editId="5D5B103D">
              <wp:simplePos x="0" y="0"/>
              <wp:positionH relativeFrom="column">
                <wp:posOffset>-667385</wp:posOffset>
              </wp:positionH>
              <wp:positionV relativeFrom="paragraph">
                <wp:posOffset>-612140</wp:posOffset>
              </wp:positionV>
              <wp:extent cx="1386205" cy="956310"/>
              <wp:effectExtent l="0" t="0" r="4445" b="0"/>
              <wp:wrapNone/>
              <wp:docPr id="212" name="Group 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205" cy="956310"/>
                        <a:chOff x="0" y="0"/>
                        <a:chExt cx="1386223" cy="956313"/>
                      </a:xfrm>
                    </wpg:grpSpPr>
                    <wps:wsp>
                      <wps:cNvPr id="213" name="Rectangle 213"/>
                      <wps:cNvSpPr/>
                      <wps:spPr>
                        <a:xfrm>
                          <a:off x="0" y="78514"/>
                          <a:ext cx="434340" cy="87765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Rectangle 214"/>
                      <wps:cNvSpPr/>
                      <wps:spPr>
                        <a:xfrm rot="5400000">
                          <a:off x="730225" y="300314"/>
                          <a:ext cx="434340" cy="8776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Rectangle 215"/>
                      <wps:cNvSpPr/>
                      <wps:spPr>
                        <a:xfrm rot="5400000">
                          <a:off x="508426" y="0"/>
                          <a:ext cx="438785" cy="4387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Rectangle 216"/>
                      <wps:cNvSpPr/>
                      <wps:spPr>
                        <a:xfrm rot="5400000">
                          <a:off x="1011882" y="219084"/>
                          <a:ext cx="228600" cy="211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3D7550" id="Group 212" o:spid="_x0000_s1026" style="position:absolute;margin-left:-52.55pt;margin-top:-48.2pt;width:109.15pt;height:75.3pt;z-index:251658241" coordsize="13862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QexQMAAJgSAAAOAAAAZHJzL2Uyb0RvYy54bWzsWNtu3CAQfa/Uf7B4b3zfdaw4VZQ2UaWo&#10;jZpWfSYYry3ZQIGNN/36DmC8m0svSqNWlTaRvGCGmeEwcxh89Hoz9MENlarjrELxQYQCygivO7aq&#10;0OdPZ68KFCiNWY17zmiFbqlCr49fvjgaRUkT3vK+pjIAJUyVo6hQq7Uow1CRlg5YHXBBGQw2XA5Y&#10;Q1euwlriEbQPfZhE0SIcuayF5IQqBW/fuEF0bPU3DSX6Q9MoqoO+QuCbtk9pn9fmGR4f4XIlsWg7&#10;MrmBn+DFgDsGRmdVb7DGwVp2D1QNHZFc8UYfED6EvGk6Qu0aYDVxdG8155KvhV3LqhxXYoYJoL2H&#10;05PVkvc351JciUsJSIxiBVjYnlnLppGD+QUvg42F7HaGjG50QOBlnBaLJMpRQGDsMF+k8YQpaQH4&#10;B9NI+3Z3YpLuTEzNZoTebHjHmVFAeKgtAurPELhqsaAWWFUCApcy6OoKJTG4w/AAYfoRAgezVU8D&#10;89JCYyVnoFSpALMforQs8jhzweWRylL4hxA0QBXL5SJf3lkvLoVU+pzyITCNCklwwYYUvrlQ2kHj&#10;RYxdxfuuPuv63nZMvtDTXgY3GCJdb5JJ+R2pnhlZxs0sp9C8AaT9amxL3/bUyPXsI20AGNjlxDpi&#10;k3JrBBNCmY7dUItr6mznEfx5694tu7FWodHcgP1Z96TASzolXrfzcpI3U6nN6Xly9DPH3OR5hrXM&#10;mZ4nDx3j8jEFPaxqsuzkPUgOGoPSNa9vIWwkd4yiBDnrYNsusNKXWAKFwE4DLeoP8Gh6PlaITy0U&#10;tFx+e+y9kYe4hlEUjEBJFVJf11hSFPTvGET8YZyZANK2k+XLBDpyd+R6d4Sth1MOsRADAQtim0Ze&#10;977ZSD58AfY8MVZhCDMCtitEtPSdU+2oEviX0JMTKwa8JbC+YFeCGOUGVROWnzZfsBRT7GoI+vfc&#10;Zxku74WwkzUzGT9Za950Nr63uE54Q8YbUvorqZ89lvo2hY0DQBI/SH0XAnlmot5F40SXyzRKEiBG&#10;SPc0itJ/SQd3s2lPCXtK2FPCTtHoeWpK9LkagOR9WA3k5mR4IiXkUZElC0sJU5W0LQ4KKBlccZCl&#10;tu0OIF+D+ZP/GYoDxwbPWyD4c1iurk0R4k4NKFPhWPFlNlR2jxcAvzf31zXAz23vc36f87+R85Cd&#10;D3N+8Qc5H0dxXBSJTfokPgQGMMqgkJ3uQUlSLKBwsNeCJI6z3BLMfA161mvBPvPLZn8B+N8uAPZL&#10;AHz+sHfI6VON+b6y27cXhu0HpePvAAAA//8DAFBLAwQUAAYACAAAACEAE/MRx+EAAAALAQAADwAA&#10;AGRycy9kb3ducmV2LnhtbEyPwUrDQBCG74LvsIzgrd1s2hSN2ZRS1FMRbAXxNk2mSWh2NmS3Sfr2&#10;bk96m2E+/vn+bD2ZVgzUu8ayBjWPQBAXtmy40vB1eJs9gXAeucTWMmm4koN1fn+XYVrakT9p2PtK&#10;hBB2KWqove9SKV1Rk0E3tx1xuJ1sb9CHta9k2eMYwk0r4yhaSYMNhw81drStqTjvL0bD+4jjZqFe&#10;h935tL3+HJKP750irR8fps0LCE+T/4Phph/UIQ9OR3vh0olWw0xFiQpsmJ5XSxA3RC1iEEcNyTIG&#10;mWfyf4f8FwAA//8DAFBLAQItABQABgAIAAAAIQC2gziS/gAAAOEBAAATAAAAAAAAAAAAAAAAAAAA&#10;AABbQ29udGVudF9UeXBlc10ueG1sUEsBAi0AFAAGAAgAAAAhADj9If/WAAAAlAEAAAsAAAAAAAAA&#10;AAAAAAAALwEAAF9yZWxzLy5yZWxzUEsBAi0AFAAGAAgAAAAhAI7UpB7FAwAAmBIAAA4AAAAAAAAA&#10;AAAAAAAALgIAAGRycy9lMm9Eb2MueG1sUEsBAi0AFAAGAAgAAAAhABPzEcfhAAAACwEAAA8AAAAA&#10;AAAAAAAAAAAAHwYAAGRycy9kb3ducmV2LnhtbFBLBQYAAAAABAAEAPMAAAAtBwAAAAA=&#10;">
              <v:rect id="Rectangle 213" o:spid="_x0000_s1027" style="position:absolute;top:785;width:4343;height:8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XinxAAAANwAAAAPAAAAZHJzL2Rvd25yZXYueG1sRI9PawIx&#10;FMTvBb9DeIK3mlWhrFujLIJQ6ck/CL09Nq+7Szcva5K66bdvBMHjMDO/YVabaDpxI+dbywpm0wwE&#10;cWV1y7WC82n3moPwAVljZ5kU/JGHzXr0ssJC24EPdDuGWiQI+wIVNCH0hZS+asign9qeOHnf1hkM&#10;SbpaaodDgptOzrPsTRpsOS002NO2oern+GsUbPfDpezy/Vedm2X5GeXBldeo1GQcy3cQgWJ4hh/t&#10;D61gPlvA/Uw6AnL9DwAA//8DAFBLAQItABQABgAIAAAAIQDb4fbL7gAAAIUBAAATAAAAAAAAAAAA&#10;AAAAAAAAAABbQ29udGVudF9UeXBlc10ueG1sUEsBAi0AFAAGAAgAAAAhAFr0LFu/AAAAFQEAAAsA&#10;AAAAAAAAAAAAAAAAHwEAAF9yZWxzLy5yZWxzUEsBAi0AFAAGAAgAAAAhAEjVeKfEAAAA3AAAAA8A&#10;AAAAAAAAAAAAAAAABwIAAGRycy9kb3ducmV2LnhtbFBLBQYAAAAAAwADALcAAAD4AgAAAAA=&#10;" fillcolor="#007ea4 [3215]" stroked="f" strokeweight="2pt"/>
              <v:rect id="Rectangle 214" o:spid="_x0000_s1028" style="position:absolute;left:7302;top:3002;width:4344;height:87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75wwAAANwAAAAPAAAAZHJzL2Rvd25yZXYueG1sRI/NisJA&#10;EITvwr7D0MLezCQiItmMIi4BLx6MPkBvps2PmZ6QGWN8+x1hYY9FVX1FZbvJdGKkwTWWFSRRDIK4&#10;tLrhSsH1ki82IJxH1thZJgUvcrDbfswyTLV98pnGwlciQNilqKD2vk+ldGVNBl1ke+Lg3exg0Ac5&#10;VFIP+Axw08llHK+lwYbDQo09HWoq78XDKDjFxzzv2gv/JNf1t9uMxe3UvpT6nE/7LxCeJv8f/msf&#10;tYJlsoL3mXAE5PYXAAD//wMAUEsBAi0AFAAGAAgAAAAhANvh9svuAAAAhQEAABMAAAAAAAAAAAAA&#10;AAAAAAAAAFtDb250ZW50X1R5cGVzXS54bWxQSwECLQAUAAYACAAAACEAWvQsW78AAAAVAQAACwAA&#10;AAAAAAAAAAAAAAAfAQAAX3JlbHMvLnJlbHNQSwECLQAUAAYACAAAACEA1HQ++cMAAADcAAAADwAA&#10;AAAAAAAAAAAAAAAHAgAAZHJzL2Rvd25yZXYueG1sUEsFBgAAAAADAAMAtwAAAPcCAAAAAA==&#10;" fillcolor="#009ebf [3204]" stroked="f" strokeweight="2pt"/>
              <v:rect id="Rectangle 215" o:spid="_x0000_s1029" style="position:absolute;left:5084;width:4387;height:43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3KkwQAAANwAAAAPAAAAZHJzL2Rvd25yZXYueG1sRI/RisIw&#10;FETfBf8hXGHfNG3BItUoIorr46ofcG2uTbG5KU2s9e/NwsI+DjNzhlltBtuInjpfO1aQzhIQxKXT&#10;NVcKrpfDdAHCB2SNjWNS8CYPm/V4tMJCuxf/UH8OlYgQ9gUqMCG0hZS+NGTRz1xLHL276yyGKLtK&#10;6g5fEW4bmSVJLi3WHBcMtrQzVD7OT6tge3xk83RX8TG/6v3plh/epk+V+poM2yWIQEP4D/+1v7WC&#10;LJ3D75l4BOT6AwAA//8DAFBLAQItABQABgAIAAAAIQDb4fbL7gAAAIUBAAATAAAAAAAAAAAAAAAA&#10;AAAAAABbQ29udGVudF9UeXBlc10ueG1sUEsBAi0AFAAGAAgAAAAhAFr0LFu/AAAAFQEAAAsAAAAA&#10;AAAAAAAAAAAAHwEAAF9yZWxzLy5yZWxzUEsBAi0AFAAGAAgAAAAhAKB7cqTBAAAA3AAAAA8AAAAA&#10;AAAAAAAAAAAABwIAAGRycy9kb3ducmV2LnhtbFBLBQYAAAAAAwADALcAAAD1AgAAAAA=&#10;" fillcolor="#fdb813 [3205]" stroked="f"/>
              <v:rect id="Rectangle 216" o:spid="_x0000_s1030" style="position:absolute;left:10119;top:2190;width:2286;height:21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zTwgAAANwAAAAPAAAAZHJzL2Rvd25yZXYueG1sRI/RisIw&#10;FETfF/yHcAXf1rQFi3SNIqLoPqr9gLvNtSk2N6WJtf79ZmHBx2FmzjCrzWhbMVDvG8cK0nkCgrhy&#10;uuFaQXk9fC5B+ICssXVMCl7kYbOefKyw0O7JZxouoRYRwr5ABSaErpDSV4Ys+rnriKN3c73FEGVf&#10;S93jM8JtK7MkyaXFhuOCwY52hqr75WEVbI/3bJHuaj7mpd5//+SHlxlSpWbTcfsFItAY3uH/9kkr&#10;yNIc/s7EIyDXvwAAAP//AwBQSwECLQAUAAYACAAAACEA2+H2y+4AAACFAQAAEwAAAAAAAAAAAAAA&#10;AAAAAAAAW0NvbnRlbnRfVHlwZXNdLnhtbFBLAQItABQABgAIAAAAIQBa9CxbvwAAABUBAAALAAAA&#10;AAAAAAAAAAAAAB8BAABfcmVscy8ucmVsc1BLAQItABQABgAIAAAAIQBQqezTwgAAANwAAAAPAAAA&#10;AAAAAAAAAAAAAAcCAABkcnMvZG93bnJldi54bWxQSwUGAAAAAAMAAwC3AAAA9gIAAAAA&#10;" fillcolor="#fdb813 [3205]" stroked="f"/>
            </v:group>
          </w:pict>
        </mc:Fallback>
      </mc:AlternateContent>
    </w:r>
    <w:r w:rsidRPr="00057F13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937477" wp14:editId="1E4011C0">
              <wp:simplePos x="0" y="0"/>
              <wp:positionH relativeFrom="column">
                <wp:posOffset>939588</wp:posOffset>
              </wp:positionH>
              <wp:positionV relativeFrom="paragraph">
                <wp:posOffset>-644102</wp:posOffset>
              </wp:positionV>
              <wp:extent cx="5687695" cy="982980"/>
              <wp:effectExtent l="0" t="0" r="0" b="0"/>
              <wp:wrapNone/>
              <wp:docPr id="2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D1C57" w14:textId="77777777" w:rsidR="00057F13" w:rsidRPr="007C0AD9" w:rsidRDefault="00057F13" w:rsidP="00057F13">
                          <w:pPr>
                            <w:rPr>
                              <w:rFonts w:ascii="Franklin Gothic Medium" w:hAnsi="Franklin Gothic Medium"/>
                              <w:b/>
                              <w:bCs/>
                              <w:color w:val="939598" w:themeColor="accent6"/>
                              <w:sz w:val="36"/>
                            </w:rPr>
                          </w:pPr>
                          <w:r w:rsidRPr="007C0AD9">
                            <w:rPr>
                              <w:rFonts w:ascii="Franklin Gothic Medium" w:hAnsi="Franklin Gothic Medium"/>
                              <w:b/>
                              <w:bCs/>
                              <w:color w:val="939598" w:themeColor="accent6"/>
                              <w:sz w:val="36"/>
                            </w:rPr>
                            <w:t xml:space="preserve">Connect </w:t>
                          </w:r>
                        </w:p>
                        <w:p w14:paraId="187512D2" w14:textId="211FDCA6" w:rsidR="00057F13" w:rsidRPr="00D301C3" w:rsidRDefault="0084435E" w:rsidP="0084435E">
                          <w:pPr>
                            <w:spacing w:after="0"/>
                            <w:rPr>
                              <w:color w:val="939598" w:themeColor="accent6"/>
                              <w:sz w:val="28"/>
                              <w:szCs w:val="18"/>
                            </w:rPr>
                          </w:pPr>
                          <w:r w:rsidRPr="00D301C3">
                            <w:rPr>
                              <w:color w:val="939598" w:themeColor="accent6"/>
                              <w:sz w:val="28"/>
                              <w:szCs w:val="18"/>
                            </w:rPr>
                            <w:t>310-MUNI  ■  hello@abmunis.ca  ■  abmunis.ca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374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pt;margin-top:-50.7pt;width:447.85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Qk+QEAAM8DAAAOAAAAZHJzL2Uyb0RvYy54bWysU8Fu2zAMvQ/YPwi6L06CJE2MOEXXrsOA&#10;rhvQ9QMUWY6FSaJGKbGzrx8lp2mw3Yr5IIim+MT3+LS+7q1hB4VBg6v4ZDTmTDkJtXa7ij//uP+w&#10;5CxE4WphwKmKH1Xg15v379adL9UUWjC1QkYgLpSdr3gboy+LIshWWRFG4JWjZANoRaQQd0WNoiN0&#10;a4rpeLwoOsDaI0gVAv29G5J8k/GbRsn4rWmCisxUnHqLecW8btNabNai3KHwrZanNsQburBCO7r0&#10;DHUnomB71P9AWS0RAjRxJMEW0DRaqsyB2EzGf7F5aoVXmQuJE/xZpvD/YOXj4cl/Rxb7j9DTADOJ&#10;4B9A/gzMwW0r3E7dIELXKlHTxZMkWdH5UJ5Kk9ShDAlk232FmoYs9hEyUN+gTaoQT0boNIDjWXTV&#10;Rybp53yxvFqs5pxJyq2W09UyT6UQ5Uu1xxA/K7AsbSqONNSMLg4PIaZuRPlyJF3m4F4bkwdrHOsI&#10;dD6d54KLjNWRfGe0rfhynL7BCYnkJ1fn4ii0GfZ0gXEn1onoQDn2254OJvZbqI/EH2HwF70H2rSA&#10;vznryFsVD7/2AhVn5osjDVeT2SyZMQez+dWUArzMbC8zwkmCqriMyNkQ3MZs4YHtDand6CzEay+n&#10;bsk1WZ+Tw5MtL+N86vUdbv4AAAD//wMAUEsDBBQABgAIAAAAIQDBrSQc4QAAAAwBAAAPAAAAZHJz&#10;L2Rvd25yZXYueG1sTI/BTsMwEETvSPyDtUhcUGuXhrYKcSqEVAlVcKDwAZt4G0eN11HspuHvcU9w&#10;HM1o5k2xnVwnRhpC61nDYq5AENfetNxo+P7azTYgQkQ22HkmDT8UYFve3hSYG3/hTxoPsRGphEOO&#10;GmyMfS5lqC05DHPfEyfv6AeHMcmhkWbASyp3nXxUaiUdtpwWLPb0aqk+Hc5Ow4Pt1cf78a3amVVt&#10;T/uAazfutb6/m16eQUSa4l8YrvgJHcrEVPkzmyC6pLNN+hI1zBZqkYG4RlS2XIOoNDwtM5BlIf+f&#10;KH8BAAD//wMAUEsBAi0AFAAGAAgAAAAhALaDOJL+AAAA4QEAABMAAAAAAAAAAAAAAAAAAAAAAFtD&#10;b250ZW50X1R5cGVzXS54bWxQSwECLQAUAAYACAAAACEAOP0h/9YAAACUAQAACwAAAAAAAAAAAAAA&#10;AAAvAQAAX3JlbHMvLnJlbHNQSwECLQAUAAYACAAAACEApsCUJPkBAADPAwAADgAAAAAAAAAAAAAA&#10;AAAuAgAAZHJzL2Uyb0RvYy54bWxQSwECLQAUAAYACAAAACEAwa0kHOEAAAAMAQAADwAAAAAAAAAA&#10;AAAAAABTBAAAZHJzL2Rvd25yZXYueG1sUEsFBgAAAAAEAAQA8wAAAGEFAAAAAA==&#10;" filled="f" stroked="f">
              <v:textbox>
                <w:txbxContent>
                  <w:p w14:paraId="593D1C57" w14:textId="77777777" w:rsidR="00057F13" w:rsidRPr="007C0AD9" w:rsidRDefault="00057F13" w:rsidP="00057F13">
                    <w:pPr>
                      <w:rPr>
                        <w:rFonts w:ascii="Franklin Gothic Medium" w:hAnsi="Franklin Gothic Medium"/>
                        <w:b/>
                        <w:bCs/>
                        <w:color w:val="939598" w:themeColor="accent6"/>
                        <w:sz w:val="36"/>
                      </w:rPr>
                    </w:pPr>
                    <w:r w:rsidRPr="007C0AD9">
                      <w:rPr>
                        <w:rFonts w:ascii="Franklin Gothic Medium" w:hAnsi="Franklin Gothic Medium"/>
                        <w:b/>
                        <w:bCs/>
                        <w:color w:val="939598" w:themeColor="accent6"/>
                        <w:sz w:val="36"/>
                      </w:rPr>
                      <w:t xml:space="preserve">Connect </w:t>
                    </w:r>
                  </w:p>
                  <w:p w14:paraId="187512D2" w14:textId="211FDCA6" w:rsidR="00057F13" w:rsidRPr="00D301C3" w:rsidRDefault="0084435E" w:rsidP="0084435E">
                    <w:pPr>
                      <w:spacing w:after="0"/>
                      <w:rPr>
                        <w:color w:val="939598" w:themeColor="accent6"/>
                        <w:sz w:val="28"/>
                        <w:szCs w:val="18"/>
                      </w:rPr>
                    </w:pPr>
                    <w:r w:rsidRPr="00D301C3">
                      <w:rPr>
                        <w:color w:val="939598" w:themeColor="accent6"/>
                        <w:sz w:val="28"/>
                        <w:szCs w:val="18"/>
                      </w:rPr>
                      <w:t>310-MUNI  ■  hello@abmunis.ca  ■  abmunis.ca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00BA" w14:textId="77777777" w:rsidR="004F52C0" w:rsidRDefault="004F52C0" w:rsidP="00043C71">
      <w:pPr>
        <w:spacing w:after="0"/>
      </w:pPr>
      <w:r>
        <w:separator/>
      </w:r>
    </w:p>
  </w:footnote>
  <w:footnote w:type="continuationSeparator" w:id="0">
    <w:p w14:paraId="0AB0B982" w14:textId="77777777" w:rsidR="004F52C0" w:rsidRDefault="004F52C0" w:rsidP="00043C71">
      <w:pPr>
        <w:spacing w:after="0"/>
      </w:pPr>
      <w:r>
        <w:continuationSeparator/>
      </w:r>
    </w:p>
  </w:footnote>
  <w:footnote w:type="continuationNotice" w:id="1">
    <w:p w14:paraId="22787141" w14:textId="77777777" w:rsidR="004F52C0" w:rsidRDefault="004F5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B1ED" w14:textId="77777777" w:rsidR="00C27F51" w:rsidRDefault="00C27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BFF7" w14:textId="0D5087B7" w:rsidR="00F17936" w:rsidRDefault="00EA5A30" w:rsidP="00EA5A30">
    <w:pPr>
      <w:pStyle w:val="Header"/>
      <w:jc w:val="right"/>
    </w:pPr>
    <w:r>
      <w:rPr>
        <w:noProof/>
        <w:lang w:eastAsia="en-CA"/>
      </w:rPr>
      <w:drawing>
        <wp:inline distT="0" distB="0" distL="0" distR="0" wp14:anchorId="163B8598" wp14:editId="0D637C9A">
          <wp:extent cx="2102473" cy="810441"/>
          <wp:effectExtent l="0" t="0" r="0" b="889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461" cy="81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C786" w14:textId="7641D433" w:rsidR="00043C71" w:rsidRDefault="005D4D23" w:rsidP="005D4D23">
    <w:pPr>
      <w:pStyle w:val="Header"/>
      <w:jc w:val="right"/>
    </w:pPr>
    <w:r>
      <w:rPr>
        <w:noProof/>
        <w:lang w:eastAsia="en-CA"/>
      </w:rPr>
      <w:drawing>
        <wp:inline distT="0" distB="0" distL="0" distR="0" wp14:anchorId="78298689" wp14:editId="56769A1E">
          <wp:extent cx="2372169" cy="914400"/>
          <wp:effectExtent l="0" t="0" r="9525" b="0"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857" cy="924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B0A"/>
    <w:multiLevelType w:val="hybridMultilevel"/>
    <w:tmpl w:val="49B4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A5A9F"/>
    <w:multiLevelType w:val="hybridMultilevel"/>
    <w:tmpl w:val="B3741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5752"/>
    <w:multiLevelType w:val="hybridMultilevel"/>
    <w:tmpl w:val="588A2094"/>
    <w:lvl w:ilvl="0" w:tplc="0F7A0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C75"/>
    <w:multiLevelType w:val="hybridMultilevel"/>
    <w:tmpl w:val="9706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34157">
    <w:abstractNumId w:val="2"/>
  </w:num>
  <w:num w:numId="2" w16cid:durableId="77755690">
    <w:abstractNumId w:val="3"/>
  </w:num>
  <w:num w:numId="3" w16cid:durableId="757824944">
    <w:abstractNumId w:val="1"/>
  </w:num>
  <w:num w:numId="4" w16cid:durableId="7471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25"/>
    <w:rsid w:val="0000563A"/>
    <w:rsid w:val="00043C71"/>
    <w:rsid w:val="00044978"/>
    <w:rsid w:val="0004639E"/>
    <w:rsid w:val="00047C41"/>
    <w:rsid w:val="000571DD"/>
    <w:rsid w:val="00057F13"/>
    <w:rsid w:val="00061152"/>
    <w:rsid w:val="00075C04"/>
    <w:rsid w:val="00084D9B"/>
    <w:rsid w:val="000A1B2E"/>
    <w:rsid w:val="000A2FAA"/>
    <w:rsid w:val="000A429E"/>
    <w:rsid w:val="000A4374"/>
    <w:rsid w:val="000B2A52"/>
    <w:rsid w:val="000C0389"/>
    <w:rsid w:val="000C404B"/>
    <w:rsid w:val="000C664C"/>
    <w:rsid w:val="000D1137"/>
    <w:rsid w:val="000D3967"/>
    <w:rsid w:val="000D3FDF"/>
    <w:rsid w:val="000F1CC0"/>
    <w:rsid w:val="00102A8F"/>
    <w:rsid w:val="001112AE"/>
    <w:rsid w:val="001210D5"/>
    <w:rsid w:val="00126E2A"/>
    <w:rsid w:val="00130E94"/>
    <w:rsid w:val="001512DB"/>
    <w:rsid w:val="00152B99"/>
    <w:rsid w:val="001613F9"/>
    <w:rsid w:val="0016473A"/>
    <w:rsid w:val="001748CA"/>
    <w:rsid w:val="00182229"/>
    <w:rsid w:val="00186702"/>
    <w:rsid w:val="001A046D"/>
    <w:rsid w:val="001A0A4E"/>
    <w:rsid w:val="001A2855"/>
    <w:rsid w:val="001B0295"/>
    <w:rsid w:val="001B06A0"/>
    <w:rsid w:val="001C014C"/>
    <w:rsid w:val="001E2F81"/>
    <w:rsid w:val="001F07AD"/>
    <w:rsid w:val="0020663F"/>
    <w:rsid w:val="00221AAB"/>
    <w:rsid w:val="002535E5"/>
    <w:rsid w:val="00267AE8"/>
    <w:rsid w:val="00281283"/>
    <w:rsid w:val="002844D5"/>
    <w:rsid w:val="002B66EB"/>
    <w:rsid w:val="002C21AF"/>
    <w:rsid w:val="002E4F75"/>
    <w:rsid w:val="002E765A"/>
    <w:rsid w:val="002F145C"/>
    <w:rsid w:val="002F6AE7"/>
    <w:rsid w:val="00304A74"/>
    <w:rsid w:val="00305571"/>
    <w:rsid w:val="00311479"/>
    <w:rsid w:val="003217AE"/>
    <w:rsid w:val="00322F25"/>
    <w:rsid w:val="0032343C"/>
    <w:rsid w:val="003256A3"/>
    <w:rsid w:val="0034133E"/>
    <w:rsid w:val="00342051"/>
    <w:rsid w:val="003538B2"/>
    <w:rsid w:val="003926BF"/>
    <w:rsid w:val="00394F59"/>
    <w:rsid w:val="003960D3"/>
    <w:rsid w:val="003D0F31"/>
    <w:rsid w:val="003D6468"/>
    <w:rsid w:val="003E000B"/>
    <w:rsid w:val="004069F1"/>
    <w:rsid w:val="00415BBB"/>
    <w:rsid w:val="00426586"/>
    <w:rsid w:val="004322D6"/>
    <w:rsid w:val="00444F81"/>
    <w:rsid w:val="00484EA3"/>
    <w:rsid w:val="004871C6"/>
    <w:rsid w:val="004A5CCB"/>
    <w:rsid w:val="004B4CA6"/>
    <w:rsid w:val="004B5502"/>
    <w:rsid w:val="004B7647"/>
    <w:rsid w:val="004D09C0"/>
    <w:rsid w:val="004D5A1F"/>
    <w:rsid w:val="004D7180"/>
    <w:rsid w:val="004E6107"/>
    <w:rsid w:val="004F52C0"/>
    <w:rsid w:val="00503EAE"/>
    <w:rsid w:val="00505044"/>
    <w:rsid w:val="00516DA1"/>
    <w:rsid w:val="00526B04"/>
    <w:rsid w:val="00552FBB"/>
    <w:rsid w:val="00553361"/>
    <w:rsid w:val="005954CF"/>
    <w:rsid w:val="00596D7E"/>
    <w:rsid w:val="005A0462"/>
    <w:rsid w:val="005A38D6"/>
    <w:rsid w:val="005B523B"/>
    <w:rsid w:val="005B5629"/>
    <w:rsid w:val="005C5C58"/>
    <w:rsid w:val="005D4D23"/>
    <w:rsid w:val="005F729B"/>
    <w:rsid w:val="006144DB"/>
    <w:rsid w:val="0064057B"/>
    <w:rsid w:val="006654CD"/>
    <w:rsid w:val="00667A28"/>
    <w:rsid w:val="006718C5"/>
    <w:rsid w:val="006726DC"/>
    <w:rsid w:val="00672CDB"/>
    <w:rsid w:val="00683AFD"/>
    <w:rsid w:val="0069544C"/>
    <w:rsid w:val="006A2AFD"/>
    <w:rsid w:val="006A32C5"/>
    <w:rsid w:val="006A60B2"/>
    <w:rsid w:val="006B2B33"/>
    <w:rsid w:val="006B5EF1"/>
    <w:rsid w:val="006C068E"/>
    <w:rsid w:val="006D684C"/>
    <w:rsid w:val="006F5DF5"/>
    <w:rsid w:val="00710278"/>
    <w:rsid w:val="007164EA"/>
    <w:rsid w:val="007171B7"/>
    <w:rsid w:val="00741536"/>
    <w:rsid w:val="00744658"/>
    <w:rsid w:val="007617FA"/>
    <w:rsid w:val="00772877"/>
    <w:rsid w:val="007A0E34"/>
    <w:rsid w:val="007C0AD9"/>
    <w:rsid w:val="007D5ED4"/>
    <w:rsid w:val="007D7444"/>
    <w:rsid w:val="007E6F8F"/>
    <w:rsid w:val="00801A92"/>
    <w:rsid w:val="00807E07"/>
    <w:rsid w:val="0081528E"/>
    <w:rsid w:val="00827E8C"/>
    <w:rsid w:val="00832F87"/>
    <w:rsid w:val="008371CA"/>
    <w:rsid w:val="0084435E"/>
    <w:rsid w:val="00846A1C"/>
    <w:rsid w:val="00863EC5"/>
    <w:rsid w:val="008651CE"/>
    <w:rsid w:val="00870EDA"/>
    <w:rsid w:val="008822DF"/>
    <w:rsid w:val="00887590"/>
    <w:rsid w:val="00905874"/>
    <w:rsid w:val="00906C27"/>
    <w:rsid w:val="00922096"/>
    <w:rsid w:val="00924E0F"/>
    <w:rsid w:val="00925FAA"/>
    <w:rsid w:val="009323E3"/>
    <w:rsid w:val="009412DC"/>
    <w:rsid w:val="00942A80"/>
    <w:rsid w:val="00943E8E"/>
    <w:rsid w:val="00946D4D"/>
    <w:rsid w:val="009937F4"/>
    <w:rsid w:val="0099477F"/>
    <w:rsid w:val="009D0CC0"/>
    <w:rsid w:val="009E1058"/>
    <w:rsid w:val="009F15A9"/>
    <w:rsid w:val="009F6B79"/>
    <w:rsid w:val="00A17FF9"/>
    <w:rsid w:val="00A2519E"/>
    <w:rsid w:val="00A371A7"/>
    <w:rsid w:val="00A52A2A"/>
    <w:rsid w:val="00AA28B2"/>
    <w:rsid w:val="00AA3CF1"/>
    <w:rsid w:val="00AB0B94"/>
    <w:rsid w:val="00AB441D"/>
    <w:rsid w:val="00AC0BA1"/>
    <w:rsid w:val="00AC56FA"/>
    <w:rsid w:val="00AF41D2"/>
    <w:rsid w:val="00AF786A"/>
    <w:rsid w:val="00B11656"/>
    <w:rsid w:val="00B134E9"/>
    <w:rsid w:val="00B3007B"/>
    <w:rsid w:val="00B57CA1"/>
    <w:rsid w:val="00B74BE2"/>
    <w:rsid w:val="00B83639"/>
    <w:rsid w:val="00B853CB"/>
    <w:rsid w:val="00B96000"/>
    <w:rsid w:val="00BB7DA0"/>
    <w:rsid w:val="00BD2F58"/>
    <w:rsid w:val="00BE5298"/>
    <w:rsid w:val="00BF51CC"/>
    <w:rsid w:val="00C13258"/>
    <w:rsid w:val="00C2304A"/>
    <w:rsid w:val="00C27F51"/>
    <w:rsid w:val="00C32B84"/>
    <w:rsid w:val="00C347DB"/>
    <w:rsid w:val="00C359EC"/>
    <w:rsid w:val="00C56005"/>
    <w:rsid w:val="00C56BC7"/>
    <w:rsid w:val="00C8312B"/>
    <w:rsid w:val="00CA07D5"/>
    <w:rsid w:val="00CA22F4"/>
    <w:rsid w:val="00CB08A0"/>
    <w:rsid w:val="00CB4853"/>
    <w:rsid w:val="00CD5E50"/>
    <w:rsid w:val="00CE0CDF"/>
    <w:rsid w:val="00CF65A0"/>
    <w:rsid w:val="00CF7BA6"/>
    <w:rsid w:val="00D04AB5"/>
    <w:rsid w:val="00D26177"/>
    <w:rsid w:val="00D301C3"/>
    <w:rsid w:val="00D3735F"/>
    <w:rsid w:val="00D60F07"/>
    <w:rsid w:val="00D81E5D"/>
    <w:rsid w:val="00D851CC"/>
    <w:rsid w:val="00D93CF1"/>
    <w:rsid w:val="00D949BC"/>
    <w:rsid w:val="00D97BB2"/>
    <w:rsid w:val="00DA7E28"/>
    <w:rsid w:val="00DC3343"/>
    <w:rsid w:val="00DD4345"/>
    <w:rsid w:val="00DE4338"/>
    <w:rsid w:val="00DE562E"/>
    <w:rsid w:val="00E02313"/>
    <w:rsid w:val="00E0680B"/>
    <w:rsid w:val="00E109D8"/>
    <w:rsid w:val="00E12887"/>
    <w:rsid w:val="00E14AE0"/>
    <w:rsid w:val="00E17F5D"/>
    <w:rsid w:val="00E24F9F"/>
    <w:rsid w:val="00E334F5"/>
    <w:rsid w:val="00E33859"/>
    <w:rsid w:val="00E5695A"/>
    <w:rsid w:val="00E569BE"/>
    <w:rsid w:val="00E67CB1"/>
    <w:rsid w:val="00E73971"/>
    <w:rsid w:val="00E809A2"/>
    <w:rsid w:val="00E82176"/>
    <w:rsid w:val="00E85E75"/>
    <w:rsid w:val="00EA5A30"/>
    <w:rsid w:val="00EB5302"/>
    <w:rsid w:val="00EC32D0"/>
    <w:rsid w:val="00EE2112"/>
    <w:rsid w:val="00EF7C1C"/>
    <w:rsid w:val="00F0082C"/>
    <w:rsid w:val="00F126D2"/>
    <w:rsid w:val="00F16071"/>
    <w:rsid w:val="00F1670A"/>
    <w:rsid w:val="00F17936"/>
    <w:rsid w:val="00F20D14"/>
    <w:rsid w:val="00F27C84"/>
    <w:rsid w:val="00F34931"/>
    <w:rsid w:val="00F35D0B"/>
    <w:rsid w:val="00F515B1"/>
    <w:rsid w:val="00F53928"/>
    <w:rsid w:val="00F70318"/>
    <w:rsid w:val="00F80320"/>
    <w:rsid w:val="00F91EB5"/>
    <w:rsid w:val="00F937FA"/>
    <w:rsid w:val="00FA5F73"/>
    <w:rsid w:val="00FC235C"/>
    <w:rsid w:val="00FD0420"/>
    <w:rsid w:val="00FD0CB3"/>
    <w:rsid w:val="00FD6E3E"/>
    <w:rsid w:val="00FE0391"/>
    <w:rsid w:val="00FF49C2"/>
    <w:rsid w:val="00FF4CCD"/>
    <w:rsid w:val="0C59C83F"/>
    <w:rsid w:val="26C316F7"/>
    <w:rsid w:val="349202EE"/>
    <w:rsid w:val="3B9E4508"/>
    <w:rsid w:val="47FC685F"/>
    <w:rsid w:val="5199BC4C"/>
    <w:rsid w:val="6484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32C772"/>
  <w15:docId w15:val="{E0F803D8-330A-48C7-AC21-BCE6ED8E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CD"/>
  </w:style>
  <w:style w:type="paragraph" w:styleId="Heading1">
    <w:name w:val="heading 1"/>
    <w:basedOn w:val="Normal"/>
    <w:next w:val="Normal"/>
    <w:link w:val="Heading1Char"/>
    <w:uiPriority w:val="9"/>
    <w:qFormat/>
    <w:rsid w:val="006654CD"/>
    <w:pPr>
      <w:keepNext/>
      <w:keepLines/>
      <w:pBdr>
        <w:bottom w:val="single" w:sz="4" w:space="1" w:color="009EB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4C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4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C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C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C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C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C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C71"/>
  </w:style>
  <w:style w:type="paragraph" w:styleId="Footer">
    <w:name w:val="footer"/>
    <w:basedOn w:val="Normal"/>
    <w:link w:val="Foot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C71"/>
  </w:style>
  <w:style w:type="paragraph" w:styleId="BalloonText">
    <w:name w:val="Balloon Text"/>
    <w:basedOn w:val="Normal"/>
    <w:link w:val="BalloonTextChar"/>
    <w:uiPriority w:val="99"/>
    <w:semiHidden/>
    <w:unhideWhenUsed/>
    <w:rsid w:val="00043C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C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54CD"/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54CD"/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3256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654C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CD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654C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55336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18670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6702"/>
  </w:style>
  <w:style w:type="character" w:styleId="CommentReference">
    <w:name w:val="annotation reference"/>
    <w:basedOn w:val="DefaultParagraphFont"/>
    <w:uiPriority w:val="99"/>
    <w:semiHidden/>
    <w:unhideWhenUsed/>
    <w:rsid w:val="00EF7C1C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C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C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C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C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4C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5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654CD"/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styleId="Strong">
    <w:name w:val="Strong"/>
    <w:basedOn w:val="DefaultParagraphFont"/>
    <w:uiPriority w:val="22"/>
    <w:qFormat/>
    <w:rsid w:val="006654CD"/>
    <w:rPr>
      <w:b/>
      <w:bCs/>
    </w:rPr>
  </w:style>
  <w:style w:type="character" w:styleId="Emphasis">
    <w:name w:val="Emphasis"/>
    <w:basedOn w:val="DefaultParagraphFont"/>
    <w:uiPriority w:val="20"/>
    <w:qFormat/>
    <w:rsid w:val="006654CD"/>
    <w:rPr>
      <w:i/>
      <w:iCs/>
    </w:rPr>
  </w:style>
  <w:style w:type="paragraph" w:styleId="NoSpacing">
    <w:name w:val="No Spacing"/>
    <w:uiPriority w:val="1"/>
    <w:qFormat/>
    <w:rsid w:val="006654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54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54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C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CD"/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654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54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54C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654C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654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4CD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D851CC"/>
    <w:rPr>
      <w:color w:val="808080"/>
    </w:rPr>
  </w:style>
  <w:style w:type="paragraph" w:customStyle="1" w:styleId="Text">
    <w:name w:val="Text"/>
    <w:basedOn w:val="Normal"/>
    <w:uiPriority w:val="5"/>
    <w:rsid w:val="007617FA"/>
    <w:pPr>
      <w:spacing w:after="0"/>
    </w:pPr>
    <w:rPr>
      <w:rFonts w:eastAsiaTheme="minorHAnsi"/>
      <w:i/>
      <w:color w:val="000000" w:themeColor="text1"/>
      <w:sz w:val="28"/>
      <w:szCs w:val="22"/>
      <w:lang w:val="en-US"/>
    </w:rPr>
  </w:style>
  <w:style w:type="table" w:styleId="TableGrid">
    <w:name w:val="Table Grid"/>
    <w:basedOn w:val="TableNormal"/>
    <w:uiPriority w:val="59"/>
    <w:rsid w:val="00FF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munis.ca/advocacy-resources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M - Branded Colours">
      <a:dk1>
        <a:sysClr val="windowText" lastClr="000000"/>
      </a:dk1>
      <a:lt1>
        <a:sysClr val="window" lastClr="FFFFFF"/>
      </a:lt1>
      <a:dk2>
        <a:srgbClr val="007EA4"/>
      </a:dk2>
      <a:lt2>
        <a:srgbClr val="EEECE1"/>
      </a:lt2>
      <a:accent1>
        <a:srgbClr val="009EBF"/>
      </a:accent1>
      <a:accent2>
        <a:srgbClr val="FDB813"/>
      </a:accent2>
      <a:accent3>
        <a:srgbClr val="007EA4"/>
      </a:accent3>
      <a:accent4>
        <a:srgbClr val="414141"/>
      </a:accent4>
      <a:accent5>
        <a:srgbClr val="71BF49"/>
      </a:accent5>
      <a:accent6>
        <a:srgbClr val="939598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087FE99E4084684607001B6E22A76" ma:contentTypeVersion="119" ma:contentTypeDescription="Create a new document." ma:contentTypeScope="" ma:versionID="673ff7496ad2257cc90e6813d1e4bd2f">
  <xsd:schema xmlns:xsd="http://www.w3.org/2001/XMLSchema" xmlns:xs="http://www.w3.org/2001/XMLSchema" xmlns:p="http://schemas.microsoft.com/office/2006/metadata/properties" xmlns:ns2="108df4f4-4f12-4342-8a68-6a4c3753fe5b" xmlns:ns3="b6d94ece-581c-4a42-b5b3-970d15a8aa9e" xmlns:ns4="97758243-7a09-4cb3-abbb-d4c4eccd4711" targetNamespace="http://schemas.microsoft.com/office/2006/metadata/properties" ma:root="true" ma:fieldsID="ee0f2072fc805ab0c01e4d33fdfdaeb6" ns2:_="" ns3:_="" ns4:_="">
    <xsd:import namespace="108df4f4-4f12-4342-8a68-6a4c3753fe5b"/>
    <xsd:import namespace="b6d94ece-581c-4a42-b5b3-970d15a8aa9e"/>
    <xsd:import namespace="97758243-7a09-4cb3-abbb-d4c4eccd4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Last_x0020_Action_x0020_By" minOccurs="0"/>
                <xsd:element ref="ns2:Sign-off_x0020_status" minOccurs="0"/>
                <xsd:element ref="ns2:SharedWithUsers" minOccurs="0"/>
                <xsd:element ref="ns2:SharedWithDetails" minOccurs="0"/>
                <xsd:element ref="ns4:Status" minOccurs="0"/>
                <xsd:element ref="ns4:Comment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3:TaxCatchAll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f4f4-4f12-4342-8a68-6a4c3753fe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_x0020_Action_x0020_By" ma:index="16" nillable="true" ma:displayName="Last Action By" ma:internalName="Last_x0020_Action_x0020_By">
      <xsd:simpleType>
        <xsd:restriction base="dms:Text">
          <xsd:maxLength value="255"/>
        </xsd:restriction>
      </xsd:simpleType>
    </xsd:element>
    <xsd:element name="Sign-off_x0020_status" ma:index="17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4ece-581c-4a42-b5b3-970d15a8aa9e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internalName="Topic">
      <xsd:simpleType>
        <xsd:restriction base="dms:Text">
          <xsd:maxLength value="255"/>
        </xsd:restriction>
      </xsd:simpleType>
    </xsd:element>
    <xsd:element name="TaxCatchAll" ma:index="25" nillable="true" ma:displayName="Taxonomy Catch All Column" ma:hidden="true" ma:list="{155bea2a-e1da-4247-b1d1-bf8c3896413c}" ma:internalName="TaxCatchAll" ma:showField="CatchAllData" ma:web="108df4f4-4f12-4342-8a68-6a4c3753f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58243-7a09-4cb3-abbb-d4c4eccd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internalName="Status">
      <xsd:simpleType>
        <xsd:restriction base="dms:Text">
          <xsd:maxLength value="255"/>
        </xsd:restriction>
      </xsd:simpleType>
    </xsd:element>
    <xsd:element name="Comments" ma:index="21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displayName="Image Tags_0" ma:hidden="true" ma:internalName="lcf76f155ced4ddcb4097134ff3c332f">
      <xsd:simpleType>
        <xsd:restriction base="dms:Note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df4f4-4f12-4342-8a68-6a4c3753fe5b">CQ46NQWCZJJ3-1832972794-236</_dlc_DocId>
    <_dlc_DocIdUrl xmlns="108df4f4-4f12-4342-8a68-6a4c3753fe5b">
      <Url>https://abmuniseo.sharepoint.com/sites/Advocacy/_layouts/15/DocIdRedir.aspx?ID=CQ46NQWCZJJ3-1832972794-236</Url>
      <Description>CQ46NQWCZJJ3-1832972794-236</Description>
    </_dlc_DocIdUrl>
    <Sign-off_x0020_status xmlns="108df4f4-4f12-4342-8a68-6a4c3753fe5b" xsi:nil="true"/>
    <Last_x0020_Action_x0020_By xmlns="108df4f4-4f12-4342-8a68-6a4c3753fe5b" xsi:nil="true"/>
    <Status xmlns="97758243-7a09-4cb3-abbb-d4c4eccd4711" xsi:nil="true"/>
    <Comments xmlns="97758243-7a09-4cb3-abbb-d4c4eccd4711" xsi:nil="true"/>
    <Topic xmlns="b6d94ece-581c-4a42-b5b3-970d15a8aa9e">Templates - Other</Topic>
    <lcf76f155ced4ddcb4097134ff3c332f xmlns="97758243-7a09-4cb3-abbb-d4c4eccd4711" xsi:nil="true"/>
    <TaxCatchAll xmlns="b6d94ece-581c-4a42-b5b3-970d15a8a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3F5924-3557-4050-8F8F-51A6333F6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f4f4-4f12-4342-8a68-6a4c3753fe5b"/>
    <ds:schemaRef ds:uri="b6d94ece-581c-4a42-b5b3-970d15a8aa9e"/>
    <ds:schemaRef ds:uri="97758243-7a09-4cb3-abbb-d4c4eccd4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673CB-44CA-4655-86EF-AFD8D924380C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b6d94ece-581c-4a42-b5b3-970d15a8aa9e"/>
    <ds:schemaRef ds:uri="http://schemas.microsoft.com/office/2006/documentManagement/types"/>
    <ds:schemaRef ds:uri="97758243-7a09-4cb3-abbb-d4c4eccd471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08df4f4-4f12-4342-8a68-6a4c3753fe5b"/>
  </ds:schemaRefs>
</ds:datastoreItem>
</file>

<file path=customXml/itemProps3.xml><?xml version="1.0" encoding="utf-8"?>
<ds:datastoreItem xmlns:ds="http://schemas.openxmlformats.org/officeDocument/2006/customXml" ds:itemID="{FB58FBBD-C045-4513-A72A-CB22B4A68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EF3EC-FA5B-4812-841F-96460A5BC8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rbocock</dc:creator>
  <cp:keywords/>
  <cp:lastModifiedBy>LaRae Petrowsky</cp:lastModifiedBy>
  <cp:revision>2</cp:revision>
  <cp:lastPrinted>2014-11-13T17:52:00Z</cp:lastPrinted>
  <dcterms:created xsi:type="dcterms:W3CDTF">2026-01-29T17:15:00Z</dcterms:created>
  <dcterms:modified xsi:type="dcterms:W3CDTF">2026-01-29T17:15:00Z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0x010100C01087FE99E4084684607001B6E22A76</vt:lpwstr>
  </property>
  <property fmtid="{D5CDD505-2E9C-101B-9397-08002B2CF9AE}" pid="3" name="_dlc_DocIdItemGuid">
    <vt:lpwstr>d6dae86a-ce2d-4475-a1c2-a2bb5f1053b5</vt:lpwstr>
  </property>
  <property fmtid="{D5CDD505-2E9C-101B-9397-08002B2CF9AE}" pid="4" name="docLang">
    <vt:lpwstr>en</vt:lpwstr>
  </property>
</Properties>
</file>